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5DF" w:rsidRPr="005F6CB3" w:rsidRDefault="002245DF" w:rsidP="00A12940">
      <w:pPr>
        <w:tabs>
          <w:tab w:val="center" w:pos="4309"/>
        </w:tabs>
        <w:spacing w:beforeLines="300" w:line="560" w:lineRule="exact"/>
        <w:ind w:leftChars="202" w:left="424"/>
        <w:jc w:val="center"/>
        <w:rPr>
          <w:rFonts w:ascii="楷体_GB2312" w:eastAsia="楷体_GB2312" w:hAnsi="楷体"/>
          <w:b/>
          <w:color w:val="984806" w:themeColor="accent6" w:themeShade="80"/>
          <w:w w:val="90"/>
          <w:kern w:val="0"/>
          <w:sz w:val="110"/>
          <w:szCs w:val="110"/>
        </w:rPr>
      </w:pPr>
      <w:r w:rsidRPr="005F6CB3">
        <w:rPr>
          <w:rFonts w:ascii="楷体_GB2312" w:eastAsia="楷体_GB2312" w:hAnsi="楷体" w:hint="eastAsia"/>
          <w:b/>
          <w:color w:val="984806" w:themeColor="accent6" w:themeShade="80"/>
          <w:w w:val="90"/>
          <w:kern w:val="0"/>
          <w:sz w:val="110"/>
          <w:szCs w:val="110"/>
        </w:rPr>
        <w:t>林业经济技术信息</w:t>
      </w:r>
    </w:p>
    <w:p w:rsidR="009928CB" w:rsidRPr="00B20E31" w:rsidRDefault="00CB4D1C" w:rsidP="00A12940">
      <w:pPr>
        <w:spacing w:beforeLines="50" w:afterLines="50" w:line="560" w:lineRule="exact"/>
        <w:jc w:val="center"/>
        <w:rPr>
          <w:rFonts w:asciiTheme="minorEastAsia" w:hAnsiTheme="minorEastAsia"/>
          <w:b/>
          <w:sz w:val="28"/>
          <w:szCs w:val="28"/>
        </w:rPr>
      </w:pPr>
      <w:r w:rsidRPr="00B20E31">
        <w:rPr>
          <w:rFonts w:asciiTheme="minorEastAsia" w:hAnsiTheme="minorEastAsia" w:cs="Times New Roman" w:hint="eastAsia"/>
          <w:b/>
          <w:sz w:val="28"/>
          <w:szCs w:val="28"/>
        </w:rPr>
        <w:t>第</w:t>
      </w:r>
      <w:r w:rsidR="004026C1">
        <w:rPr>
          <w:rFonts w:asciiTheme="minorEastAsia" w:hAnsiTheme="minorEastAsia" w:cs="Times New Roman" w:hint="eastAsia"/>
          <w:b/>
          <w:sz w:val="28"/>
          <w:szCs w:val="28"/>
        </w:rPr>
        <w:t>9</w:t>
      </w:r>
      <w:r w:rsidR="00654EE3" w:rsidRPr="00B20E31">
        <w:rPr>
          <w:rFonts w:asciiTheme="minorEastAsia" w:hAnsiTheme="minorEastAsia" w:cs="Times New Roman" w:hint="eastAsia"/>
          <w:b/>
          <w:sz w:val="28"/>
          <w:szCs w:val="28"/>
        </w:rPr>
        <w:t>、</w:t>
      </w:r>
      <w:r w:rsidR="004026C1">
        <w:rPr>
          <w:rFonts w:asciiTheme="minorEastAsia" w:hAnsiTheme="minorEastAsia" w:cs="Times New Roman" w:hint="eastAsia"/>
          <w:b/>
          <w:sz w:val="28"/>
          <w:szCs w:val="28"/>
        </w:rPr>
        <w:t>10</w:t>
      </w:r>
      <w:r w:rsidRPr="00B20E31">
        <w:rPr>
          <w:rFonts w:asciiTheme="minorEastAsia" w:hAnsiTheme="minorEastAsia" w:cs="Times New Roman" w:hint="eastAsia"/>
          <w:b/>
          <w:sz w:val="28"/>
          <w:szCs w:val="28"/>
        </w:rPr>
        <w:t>期</w:t>
      </w:r>
      <w:r w:rsidR="009928CB" w:rsidRPr="00B20E31">
        <w:rPr>
          <w:rFonts w:asciiTheme="minorEastAsia" w:hAnsiTheme="minorEastAsia" w:hint="eastAsia"/>
          <w:b/>
          <w:sz w:val="28"/>
          <w:szCs w:val="28"/>
        </w:rPr>
        <w:t>（总第</w:t>
      </w:r>
      <w:r w:rsidR="00B72FA8" w:rsidRPr="00B20E31">
        <w:rPr>
          <w:rFonts w:asciiTheme="minorEastAsia" w:hAnsiTheme="minorEastAsia" w:hint="eastAsia"/>
          <w:b/>
          <w:sz w:val="28"/>
          <w:szCs w:val="28"/>
        </w:rPr>
        <w:t>1</w:t>
      </w:r>
      <w:r w:rsidR="004026C1">
        <w:rPr>
          <w:rFonts w:asciiTheme="minorEastAsia" w:hAnsiTheme="minorEastAsia" w:hint="eastAsia"/>
          <w:b/>
          <w:sz w:val="28"/>
          <w:szCs w:val="28"/>
        </w:rPr>
        <w:t>93</w:t>
      </w:r>
      <w:r w:rsidR="00B67BE6" w:rsidRPr="00B20E31">
        <w:rPr>
          <w:rFonts w:asciiTheme="minorEastAsia" w:hAnsiTheme="minorEastAsia" w:hint="eastAsia"/>
          <w:b/>
          <w:sz w:val="28"/>
          <w:szCs w:val="28"/>
        </w:rPr>
        <w:t>、1</w:t>
      </w:r>
      <w:r w:rsidR="00910925">
        <w:rPr>
          <w:rFonts w:asciiTheme="minorEastAsia" w:hAnsiTheme="minorEastAsia" w:hint="eastAsia"/>
          <w:b/>
          <w:sz w:val="28"/>
          <w:szCs w:val="28"/>
        </w:rPr>
        <w:t>9</w:t>
      </w:r>
      <w:r w:rsidR="004026C1">
        <w:rPr>
          <w:rFonts w:asciiTheme="minorEastAsia" w:hAnsiTheme="minorEastAsia" w:hint="eastAsia"/>
          <w:b/>
          <w:sz w:val="28"/>
          <w:szCs w:val="28"/>
        </w:rPr>
        <w:t>4</w:t>
      </w:r>
      <w:r w:rsidR="009928CB" w:rsidRPr="00B20E31">
        <w:rPr>
          <w:rFonts w:asciiTheme="minorEastAsia" w:hAnsiTheme="minorEastAsia" w:hint="eastAsia"/>
          <w:b/>
          <w:sz w:val="28"/>
          <w:szCs w:val="28"/>
        </w:rPr>
        <w:t>期）</w:t>
      </w:r>
    </w:p>
    <w:p w:rsidR="002245DF" w:rsidRPr="00B20E31" w:rsidRDefault="00A6605F" w:rsidP="009149C2">
      <w:pPr>
        <w:spacing w:line="400" w:lineRule="exact"/>
        <w:jc w:val="left"/>
        <w:rPr>
          <w:rFonts w:asciiTheme="minorEastAsia" w:hAnsiTheme="minorEastAsia"/>
          <w:sz w:val="30"/>
          <w:szCs w:val="30"/>
        </w:rPr>
      </w:pPr>
      <w:r>
        <w:rPr>
          <w:rFonts w:asciiTheme="minorEastAsia" w:hAnsiTheme="minorEastAsia" w:hint="eastAsia"/>
          <w:b/>
          <w:sz w:val="30"/>
          <w:szCs w:val="30"/>
        </w:rPr>
        <w:t>吉林</w:t>
      </w:r>
      <w:r w:rsidR="00657CC6">
        <w:rPr>
          <w:rFonts w:asciiTheme="minorEastAsia" w:hAnsiTheme="minorEastAsia" w:hint="eastAsia"/>
          <w:b/>
          <w:sz w:val="30"/>
          <w:szCs w:val="30"/>
        </w:rPr>
        <w:t>省林业科学研究院</w:t>
      </w:r>
      <w:r w:rsidR="000D6656" w:rsidRPr="00B20E31">
        <w:rPr>
          <w:rFonts w:asciiTheme="minorEastAsia" w:hAnsiTheme="minorEastAsia" w:hint="eastAsia"/>
          <w:b/>
          <w:sz w:val="30"/>
          <w:szCs w:val="30"/>
        </w:rPr>
        <w:t xml:space="preserve">  </w:t>
      </w:r>
      <w:r w:rsidR="000D6656" w:rsidRPr="00B20E31">
        <w:rPr>
          <w:rFonts w:ascii="楷体_GB2312" w:eastAsia="楷体_GB2312" w:hAnsiTheme="minorEastAsia" w:hint="eastAsia"/>
          <w:b/>
          <w:sz w:val="30"/>
          <w:szCs w:val="30"/>
        </w:rPr>
        <w:t>主办</w:t>
      </w:r>
      <w:r w:rsidR="00B27799" w:rsidRPr="00B20E31">
        <w:rPr>
          <w:rFonts w:ascii="楷体_GB2312" w:eastAsia="楷体_GB2312" w:hAnsiTheme="minorEastAsia" w:hint="eastAsia"/>
          <w:b/>
          <w:sz w:val="30"/>
          <w:szCs w:val="30"/>
        </w:rPr>
        <w:t xml:space="preserve">  </w:t>
      </w:r>
      <w:r w:rsidR="009C3154">
        <w:rPr>
          <w:rFonts w:ascii="楷体_GB2312" w:eastAsia="楷体_GB2312" w:hAnsiTheme="minorEastAsia" w:hint="eastAsia"/>
          <w:b/>
          <w:sz w:val="30"/>
          <w:szCs w:val="30"/>
        </w:rPr>
        <w:t xml:space="preserve">          </w:t>
      </w:r>
      <w:r>
        <w:rPr>
          <w:rFonts w:ascii="楷体_GB2312" w:eastAsia="楷体_GB2312" w:hAnsiTheme="minorEastAsia" w:hint="eastAsia"/>
          <w:b/>
          <w:sz w:val="30"/>
          <w:szCs w:val="30"/>
        </w:rPr>
        <w:t xml:space="preserve">        </w:t>
      </w:r>
      <w:r w:rsidR="009C3154">
        <w:rPr>
          <w:rFonts w:ascii="楷体_GB2312" w:eastAsia="楷体_GB2312" w:hAnsiTheme="minorEastAsia" w:hint="eastAsia"/>
          <w:b/>
          <w:sz w:val="30"/>
          <w:szCs w:val="30"/>
        </w:rPr>
        <w:t xml:space="preserve"> </w:t>
      </w:r>
      <w:r w:rsidR="009C3154" w:rsidRPr="00B20E31">
        <w:rPr>
          <w:rFonts w:asciiTheme="minorEastAsia" w:hAnsiTheme="minorEastAsia" w:hint="eastAsia"/>
          <w:b/>
          <w:sz w:val="30"/>
          <w:szCs w:val="30"/>
        </w:rPr>
        <w:t>20</w:t>
      </w:r>
      <w:r w:rsidR="00EB0BFC">
        <w:rPr>
          <w:rFonts w:asciiTheme="minorEastAsia" w:hAnsiTheme="minorEastAsia" w:hint="eastAsia"/>
          <w:b/>
          <w:sz w:val="30"/>
          <w:szCs w:val="30"/>
        </w:rPr>
        <w:t>2</w:t>
      </w:r>
      <w:r w:rsidR="00695FA4">
        <w:rPr>
          <w:rFonts w:asciiTheme="minorEastAsia" w:hAnsiTheme="minorEastAsia" w:hint="eastAsia"/>
          <w:b/>
          <w:sz w:val="30"/>
          <w:szCs w:val="30"/>
        </w:rPr>
        <w:t>1</w:t>
      </w:r>
      <w:r w:rsidR="009C3154" w:rsidRPr="00B20E31">
        <w:rPr>
          <w:rFonts w:asciiTheme="minorEastAsia" w:hAnsiTheme="minorEastAsia" w:hint="eastAsia"/>
          <w:b/>
          <w:sz w:val="30"/>
          <w:szCs w:val="30"/>
        </w:rPr>
        <w:t>-</w:t>
      </w:r>
      <w:r w:rsidR="00657CC6">
        <w:rPr>
          <w:rFonts w:asciiTheme="minorEastAsia" w:hAnsiTheme="minorEastAsia" w:hint="eastAsia"/>
          <w:b/>
          <w:sz w:val="30"/>
          <w:szCs w:val="30"/>
        </w:rPr>
        <w:t>0</w:t>
      </w:r>
      <w:r w:rsidR="004026C1">
        <w:rPr>
          <w:rFonts w:asciiTheme="minorEastAsia" w:hAnsiTheme="minorEastAsia" w:hint="eastAsia"/>
          <w:b/>
          <w:sz w:val="30"/>
          <w:szCs w:val="30"/>
        </w:rPr>
        <w:t>6</w:t>
      </w:r>
      <w:r w:rsidR="009C3154" w:rsidRPr="00B20E31">
        <w:rPr>
          <w:rFonts w:asciiTheme="minorEastAsia" w:hAnsiTheme="minorEastAsia" w:hint="eastAsia"/>
          <w:b/>
          <w:sz w:val="30"/>
          <w:szCs w:val="30"/>
        </w:rPr>
        <w:t>-</w:t>
      </w:r>
      <w:r w:rsidR="00FC3FBE">
        <w:rPr>
          <w:rFonts w:asciiTheme="minorEastAsia" w:hAnsiTheme="minorEastAsia" w:hint="eastAsia"/>
          <w:b/>
          <w:sz w:val="30"/>
          <w:szCs w:val="30"/>
        </w:rPr>
        <w:t>3</w:t>
      </w:r>
      <w:r w:rsidR="00910925">
        <w:rPr>
          <w:rFonts w:asciiTheme="minorEastAsia" w:hAnsiTheme="minorEastAsia" w:hint="eastAsia"/>
          <w:b/>
          <w:sz w:val="30"/>
          <w:szCs w:val="30"/>
        </w:rPr>
        <w:t>0</w:t>
      </w:r>
      <w:r w:rsidR="00B27799" w:rsidRPr="00B20E31">
        <w:rPr>
          <w:rFonts w:asciiTheme="minorEastAsia" w:hAnsiTheme="minorEastAsia" w:hint="eastAsia"/>
          <w:sz w:val="30"/>
          <w:szCs w:val="30"/>
        </w:rPr>
        <w:t xml:space="preserve">        </w:t>
      </w:r>
      <w:r w:rsidR="000D6656" w:rsidRPr="00B20E31">
        <w:rPr>
          <w:rFonts w:asciiTheme="minorEastAsia" w:hAnsiTheme="minorEastAsia" w:hint="eastAsia"/>
          <w:sz w:val="30"/>
          <w:szCs w:val="30"/>
        </w:rPr>
        <w:t xml:space="preserve">       </w:t>
      </w:r>
    </w:p>
    <w:p w:rsidR="00862543" w:rsidRDefault="003239ED" w:rsidP="005A3E0E">
      <w:pPr>
        <w:spacing w:line="400" w:lineRule="exact"/>
        <w:jc w:val="center"/>
        <w:rPr>
          <w:rFonts w:ascii="黑体" w:eastAsia="黑体"/>
          <w:b/>
          <w:sz w:val="44"/>
          <w:szCs w:val="44"/>
        </w:rPr>
      </w:pPr>
      <w:r w:rsidRPr="003239ED">
        <w:rPr>
          <w:rFonts w:ascii="黑体" w:eastAsia="黑体" w:hAnsiTheme="minorEastAsia"/>
          <w:noProof/>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4.15pt;width:436.8pt;height:0;z-index:251658240" o:connectortype="straight" strokeweight="1.25pt"/>
        </w:pict>
      </w:r>
    </w:p>
    <w:p w:rsidR="002245DF" w:rsidRDefault="002245DF" w:rsidP="005A3E0E">
      <w:pPr>
        <w:spacing w:line="400" w:lineRule="exact"/>
        <w:jc w:val="center"/>
        <w:rPr>
          <w:rFonts w:ascii="黑体" w:eastAsia="黑体"/>
          <w:b/>
          <w:sz w:val="44"/>
          <w:szCs w:val="44"/>
        </w:rPr>
      </w:pPr>
      <w:r w:rsidRPr="00B20E31">
        <w:rPr>
          <w:rFonts w:ascii="黑体" w:eastAsia="黑体" w:hint="eastAsia"/>
          <w:b/>
          <w:sz w:val="44"/>
          <w:szCs w:val="44"/>
        </w:rPr>
        <w:t xml:space="preserve">目  </w:t>
      </w:r>
      <w:r w:rsidR="00D436AD" w:rsidRPr="00B20E31">
        <w:rPr>
          <w:rFonts w:ascii="黑体" w:eastAsia="黑体" w:hint="eastAsia"/>
          <w:b/>
          <w:sz w:val="44"/>
          <w:szCs w:val="44"/>
        </w:rPr>
        <w:t xml:space="preserve">  </w:t>
      </w:r>
      <w:r w:rsidRPr="00B20E31">
        <w:rPr>
          <w:rFonts w:ascii="黑体" w:eastAsia="黑体" w:hint="eastAsia"/>
          <w:b/>
          <w:sz w:val="44"/>
          <w:szCs w:val="44"/>
        </w:rPr>
        <w:t>录</w:t>
      </w:r>
    </w:p>
    <w:p w:rsidR="00657CC6" w:rsidRPr="0086415A" w:rsidRDefault="00657CC6" w:rsidP="0086415A">
      <w:pPr>
        <w:spacing w:line="360" w:lineRule="exact"/>
        <w:jc w:val="center"/>
        <w:rPr>
          <w:rFonts w:ascii="黑体" w:eastAsia="黑体"/>
          <w:b/>
          <w:sz w:val="24"/>
          <w:szCs w:val="24"/>
        </w:rPr>
      </w:pPr>
    </w:p>
    <w:p w:rsidR="00FC3FBE" w:rsidRPr="00D0150A" w:rsidRDefault="0067374C" w:rsidP="00A12940">
      <w:pPr>
        <w:spacing w:beforeLines="30" w:afterLines="30" w:line="340" w:lineRule="exact"/>
        <w:jc w:val="left"/>
        <w:rPr>
          <w:rFonts w:ascii="黑体" w:eastAsia="黑体" w:hAnsiTheme="minorEastAsia" w:cs="宋体"/>
          <w:b/>
          <w:color w:val="4F6228" w:themeColor="accent3" w:themeShade="80"/>
          <w:kern w:val="0"/>
          <w:sz w:val="28"/>
          <w:szCs w:val="28"/>
        </w:rPr>
      </w:pPr>
      <w:r w:rsidRPr="00D0150A">
        <w:rPr>
          <w:rFonts w:ascii="黑体" w:eastAsia="黑体" w:hAnsiTheme="minorEastAsia" w:cs="宋体" w:hint="eastAsia"/>
          <w:b/>
          <w:color w:val="4F6228" w:themeColor="accent3" w:themeShade="80"/>
          <w:kern w:val="0"/>
          <w:sz w:val="28"/>
          <w:szCs w:val="28"/>
        </w:rPr>
        <w:t>行业动态</w:t>
      </w:r>
    </w:p>
    <w:p w:rsidR="00FA5A0B" w:rsidRPr="00D0150A" w:rsidRDefault="00FA5A0B" w:rsidP="00512434">
      <w:pPr>
        <w:pStyle w:val="a7"/>
        <w:numPr>
          <w:ilvl w:val="0"/>
          <w:numId w:val="5"/>
        </w:numPr>
        <w:spacing w:line="330" w:lineRule="exact"/>
        <w:ind w:firstLineChars="0"/>
        <w:jc w:val="left"/>
        <w:rPr>
          <w:rFonts w:ascii="黑体" w:eastAsia="黑体" w:hAnsiTheme="minorEastAsia"/>
          <w:b/>
          <w:bCs/>
          <w:sz w:val="23"/>
          <w:szCs w:val="23"/>
        </w:rPr>
      </w:pPr>
      <w:r w:rsidRPr="00D0150A">
        <w:rPr>
          <w:rFonts w:ascii="黑体" w:eastAsia="黑体" w:hAnsiTheme="minorEastAsia" w:hint="eastAsia"/>
          <w:b/>
          <w:bCs/>
          <w:sz w:val="23"/>
          <w:szCs w:val="23"/>
        </w:rPr>
        <w:t>国务院办公厅印发《关于科学绿化的指导意见》</w:t>
      </w:r>
    </w:p>
    <w:p w:rsidR="00FA5A0B" w:rsidRPr="00D0150A" w:rsidRDefault="00FA5A0B" w:rsidP="00512434">
      <w:pPr>
        <w:pStyle w:val="a7"/>
        <w:numPr>
          <w:ilvl w:val="0"/>
          <w:numId w:val="5"/>
        </w:numPr>
        <w:spacing w:line="330" w:lineRule="exact"/>
        <w:ind w:firstLineChars="0"/>
        <w:jc w:val="left"/>
        <w:rPr>
          <w:rFonts w:ascii="黑体" w:eastAsia="黑体" w:hAnsiTheme="minorEastAsia"/>
          <w:b/>
          <w:bCs/>
          <w:sz w:val="23"/>
          <w:szCs w:val="23"/>
        </w:rPr>
      </w:pPr>
      <w:r w:rsidRPr="00D0150A">
        <w:rPr>
          <w:rFonts w:ascii="黑体" w:eastAsia="黑体" w:hAnsiTheme="minorEastAsia" w:hint="eastAsia"/>
          <w:b/>
          <w:bCs/>
          <w:sz w:val="23"/>
          <w:szCs w:val="23"/>
        </w:rPr>
        <w:t>国家林草局开展林业改革发展综合试点</w:t>
      </w:r>
    </w:p>
    <w:p w:rsidR="00FA5A0B" w:rsidRPr="00D0150A" w:rsidRDefault="00FA5A0B" w:rsidP="00512434">
      <w:pPr>
        <w:pStyle w:val="a7"/>
        <w:numPr>
          <w:ilvl w:val="0"/>
          <w:numId w:val="5"/>
        </w:numPr>
        <w:spacing w:line="330" w:lineRule="exact"/>
        <w:ind w:firstLineChars="0"/>
        <w:jc w:val="left"/>
        <w:rPr>
          <w:rFonts w:ascii="黑体" w:eastAsia="黑体" w:hAnsiTheme="minorEastAsia"/>
          <w:b/>
          <w:bCs/>
          <w:sz w:val="23"/>
          <w:szCs w:val="23"/>
        </w:rPr>
      </w:pPr>
      <w:r w:rsidRPr="00D0150A">
        <w:rPr>
          <w:rFonts w:ascii="黑体" w:eastAsia="黑体" w:hAnsiTheme="minorEastAsia" w:hint="eastAsia"/>
          <w:b/>
          <w:bCs/>
          <w:sz w:val="23"/>
          <w:szCs w:val="23"/>
        </w:rPr>
        <w:t>国家林草生态综合监测评价工作启动</w:t>
      </w:r>
    </w:p>
    <w:p w:rsidR="00FA5A0B" w:rsidRPr="00D0150A" w:rsidRDefault="00FA5A0B" w:rsidP="00512434">
      <w:pPr>
        <w:pStyle w:val="a7"/>
        <w:numPr>
          <w:ilvl w:val="0"/>
          <w:numId w:val="5"/>
        </w:numPr>
        <w:spacing w:line="330" w:lineRule="exact"/>
        <w:ind w:firstLineChars="0"/>
        <w:jc w:val="left"/>
        <w:rPr>
          <w:rFonts w:ascii="黑体" w:eastAsia="黑体" w:hAnsiTheme="minorEastAsia"/>
          <w:b/>
          <w:bCs/>
          <w:sz w:val="23"/>
          <w:szCs w:val="23"/>
        </w:rPr>
      </w:pPr>
      <w:r w:rsidRPr="00D0150A">
        <w:rPr>
          <w:rFonts w:ascii="黑体" w:eastAsia="黑体" w:hAnsiTheme="minorEastAsia" w:hint="eastAsia"/>
          <w:b/>
          <w:bCs/>
          <w:sz w:val="23"/>
          <w:szCs w:val="23"/>
        </w:rPr>
        <w:t>中国-中东欧国家林业合作高级别会议召开</w:t>
      </w:r>
    </w:p>
    <w:p w:rsidR="00FA5A0B" w:rsidRPr="00D0150A" w:rsidRDefault="00FA5A0B" w:rsidP="00512434">
      <w:pPr>
        <w:pStyle w:val="a7"/>
        <w:numPr>
          <w:ilvl w:val="0"/>
          <w:numId w:val="5"/>
        </w:numPr>
        <w:spacing w:line="330" w:lineRule="exact"/>
        <w:ind w:firstLineChars="0"/>
        <w:jc w:val="left"/>
        <w:rPr>
          <w:rFonts w:ascii="黑体" w:eastAsia="黑体" w:hAnsiTheme="minorEastAsia"/>
          <w:b/>
          <w:bCs/>
          <w:sz w:val="23"/>
          <w:szCs w:val="23"/>
        </w:rPr>
      </w:pPr>
      <w:r w:rsidRPr="00D0150A">
        <w:rPr>
          <w:rFonts w:ascii="黑体" w:eastAsia="黑体" w:hAnsiTheme="minorEastAsia" w:hint="eastAsia"/>
          <w:b/>
          <w:bCs/>
          <w:sz w:val="23"/>
          <w:szCs w:val="23"/>
        </w:rPr>
        <w:t>我国森林面积和森林蓄积量连续30年保持双增长</w:t>
      </w:r>
    </w:p>
    <w:p w:rsidR="00FA5A0B" w:rsidRPr="00D0150A" w:rsidRDefault="00FA5A0B" w:rsidP="00512434">
      <w:pPr>
        <w:pStyle w:val="a7"/>
        <w:numPr>
          <w:ilvl w:val="0"/>
          <w:numId w:val="5"/>
        </w:numPr>
        <w:spacing w:line="330" w:lineRule="exact"/>
        <w:ind w:firstLineChars="0"/>
        <w:jc w:val="left"/>
        <w:rPr>
          <w:rFonts w:ascii="黑体" w:eastAsia="黑体" w:hAnsiTheme="minorEastAsia"/>
          <w:b/>
          <w:bCs/>
          <w:sz w:val="23"/>
          <w:szCs w:val="23"/>
        </w:rPr>
      </w:pPr>
      <w:r w:rsidRPr="00D0150A">
        <w:rPr>
          <w:rFonts w:ascii="黑体" w:eastAsia="黑体" w:hAnsiTheme="minorEastAsia" w:hint="eastAsia"/>
          <w:b/>
          <w:bCs/>
          <w:sz w:val="23"/>
          <w:szCs w:val="23"/>
        </w:rPr>
        <w:t>吉林</w:t>
      </w:r>
      <w:r w:rsidR="00C675F1">
        <w:rPr>
          <w:rFonts w:ascii="黑体" w:eastAsia="黑体" w:hAnsiTheme="minorEastAsia" w:hint="eastAsia"/>
          <w:b/>
          <w:bCs/>
          <w:sz w:val="23"/>
          <w:szCs w:val="23"/>
        </w:rPr>
        <w:t>省</w:t>
      </w:r>
      <w:r w:rsidRPr="00D0150A">
        <w:rPr>
          <w:rFonts w:ascii="黑体" w:eastAsia="黑体" w:hAnsiTheme="minorEastAsia" w:hint="eastAsia"/>
          <w:b/>
          <w:bCs/>
          <w:sz w:val="23"/>
          <w:szCs w:val="23"/>
        </w:rPr>
        <w:t>确定天然林保护修复目标</w:t>
      </w:r>
    </w:p>
    <w:p w:rsidR="00FA5A0B" w:rsidRPr="00D0150A" w:rsidRDefault="00FA5A0B" w:rsidP="00512434">
      <w:pPr>
        <w:pStyle w:val="a7"/>
        <w:numPr>
          <w:ilvl w:val="0"/>
          <w:numId w:val="5"/>
        </w:numPr>
        <w:spacing w:line="330" w:lineRule="exact"/>
        <w:ind w:firstLineChars="0"/>
        <w:jc w:val="left"/>
        <w:rPr>
          <w:rFonts w:ascii="黑体" w:eastAsia="黑体" w:hAnsiTheme="minorEastAsia"/>
          <w:b/>
          <w:bCs/>
          <w:sz w:val="23"/>
          <w:szCs w:val="23"/>
        </w:rPr>
      </w:pPr>
      <w:r w:rsidRPr="00D0150A">
        <w:rPr>
          <w:rFonts w:ascii="黑体" w:eastAsia="黑体" w:hAnsiTheme="minorEastAsia" w:hint="eastAsia"/>
          <w:b/>
          <w:bCs/>
          <w:sz w:val="23"/>
          <w:szCs w:val="23"/>
        </w:rPr>
        <w:t>吉林省沙化土地治理面积大于自然沙化面积</w:t>
      </w:r>
    </w:p>
    <w:p w:rsidR="00C50235" w:rsidRPr="00D0150A" w:rsidRDefault="00C50235" w:rsidP="00A12940">
      <w:pPr>
        <w:spacing w:beforeLines="30" w:afterLines="30" w:line="340" w:lineRule="exact"/>
        <w:jc w:val="left"/>
        <w:rPr>
          <w:rFonts w:ascii="黑体" w:eastAsia="黑体" w:hAnsiTheme="minorEastAsia" w:cs="宋体"/>
          <w:b/>
          <w:color w:val="4F6228" w:themeColor="accent3" w:themeShade="80"/>
          <w:kern w:val="0"/>
          <w:sz w:val="28"/>
          <w:szCs w:val="28"/>
        </w:rPr>
      </w:pPr>
      <w:r w:rsidRPr="00D0150A">
        <w:rPr>
          <w:rFonts w:ascii="黑体" w:eastAsia="黑体" w:hAnsiTheme="minorEastAsia" w:cs="宋体" w:hint="eastAsia"/>
          <w:b/>
          <w:color w:val="4F6228" w:themeColor="accent3" w:themeShade="80"/>
          <w:kern w:val="0"/>
          <w:sz w:val="28"/>
          <w:szCs w:val="28"/>
        </w:rPr>
        <w:t>科技资讯</w:t>
      </w:r>
    </w:p>
    <w:p w:rsidR="00FA5A0B" w:rsidRPr="00D0150A" w:rsidRDefault="00FA5A0B" w:rsidP="00512434">
      <w:pPr>
        <w:pStyle w:val="a7"/>
        <w:numPr>
          <w:ilvl w:val="0"/>
          <w:numId w:val="5"/>
        </w:numPr>
        <w:spacing w:line="330" w:lineRule="exact"/>
        <w:ind w:firstLineChars="0"/>
        <w:jc w:val="left"/>
        <w:rPr>
          <w:rFonts w:ascii="黑体" w:eastAsia="黑体" w:hAnsiTheme="minorEastAsia"/>
          <w:b/>
          <w:bCs/>
          <w:sz w:val="23"/>
          <w:szCs w:val="23"/>
        </w:rPr>
      </w:pPr>
      <w:r w:rsidRPr="00D0150A">
        <w:rPr>
          <w:rFonts w:ascii="黑体" w:eastAsia="黑体" w:hAnsiTheme="minorEastAsia" w:hint="eastAsia"/>
          <w:b/>
          <w:bCs/>
          <w:sz w:val="23"/>
          <w:szCs w:val="23"/>
        </w:rPr>
        <w:t>国家林草局启动2021年度重点课题研究</w:t>
      </w:r>
    </w:p>
    <w:p w:rsidR="00FA5A0B" w:rsidRPr="00D0150A" w:rsidRDefault="00FA5A0B" w:rsidP="00512434">
      <w:pPr>
        <w:pStyle w:val="a7"/>
        <w:numPr>
          <w:ilvl w:val="0"/>
          <w:numId w:val="5"/>
        </w:numPr>
        <w:spacing w:line="330" w:lineRule="exact"/>
        <w:ind w:firstLineChars="0"/>
        <w:jc w:val="left"/>
        <w:rPr>
          <w:rFonts w:ascii="黑体" w:eastAsia="黑体" w:hAnsiTheme="minorEastAsia"/>
          <w:b/>
          <w:bCs/>
          <w:sz w:val="23"/>
          <w:szCs w:val="23"/>
        </w:rPr>
      </w:pPr>
      <w:r w:rsidRPr="00D0150A">
        <w:rPr>
          <w:rFonts w:ascii="黑体" w:eastAsia="黑体" w:hAnsiTheme="minorEastAsia" w:hint="eastAsia"/>
          <w:b/>
          <w:bCs/>
          <w:sz w:val="23"/>
          <w:szCs w:val="23"/>
        </w:rPr>
        <w:t>国家林草局与中科院签署全面战略合作框架协议</w:t>
      </w:r>
    </w:p>
    <w:p w:rsidR="00FA5A0B" w:rsidRPr="00D0150A" w:rsidRDefault="00FA5A0B" w:rsidP="00512434">
      <w:pPr>
        <w:pStyle w:val="a7"/>
        <w:numPr>
          <w:ilvl w:val="0"/>
          <w:numId w:val="5"/>
        </w:numPr>
        <w:spacing w:line="330" w:lineRule="exact"/>
        <w:ind w:firstLineChars="0"/>
        <w:jc w:val="left"/>
        <w:rPr>
          <w:rFonts w:ascii="黑体" w:eastAsia="黑体" w:hAnsiTheme="minorEastAsia"/>
          <w:b/>
          <w:bCs/>
          <w:sz w:val="23"/>
          <w:szCs w:val="23"/>
        </w:rPr>
      </w:pPr>
      <w:r w:rsidRPr="00D0150A">
        <w:rPr>
          <w:rFonts w:ascii="黑体" w:eastAsia="黑体" w:hAnsiTheme="minorEastAsia" w:hint="eastAsia"/>
          <w:b/>
          <w:bCs/>
          <w:sz w:val="23"/>
          <w:szCs w:val="23"/>
        </w:rPr>
        <w:t>植物新品种保护（花卉）国际论坛举办</w:t>
      </w:r>
    </w:p>
    <w:p w:rsidR="004E1E71" w:rsidRPr="00D0150A" w:rsidRDefault="004E1E71" w:rsidP="00512434">
      <w:pPr>
        <w:pStyle w:val="a7"/>
        <w:numPr>
          <w:ilvl w:val="0"/>
          <w:numId w:val="5"/>
        </w:numPr>
        <w:spacing w:line="330" w:lineRule="exact"/>
        <w:ind w:firstLineChars="0"/>
        <w:jc w:val="left"/>
        <w:rPr>
          <w:rFonts w:ascii="黑体" w:eastAsia="黑体" w:hAnsiTheme="minorEastAsia"/>
          <w:b/>
          <w:bCs/>
          <w:sz w:val="23"/>
          <w:szCs w:val="23"/>
        </w:rPr>
      </w:pPr>
      <w:r w:rsidRPr="00D0150A">
        <w:rPr>
          <w:rFonts w:ascii="黑体" w:eastAsia="黑体" w:hAnsiTheme="minorEastAsia" w:hint="eastAsia"/>
          <w:b/>
          <w:bCs/>
          <w:sz w:val="23"/>
          <w:szCs w:val="23"/>
        </w:rPr>
        <w:t>院士专家为我国草种业高质量发展献策</w:t>
      </w:r>
    </w:p>
    <w:p w:rsidR="004E1E71" w:rsidRPr="00D0150A" w:rsidRDefault="00B61C87" w:rsidP="00512434">
      <w:pPr>
        <w:pStyle w:val="a7"/>
        <w:numPr>
          <w:ilvl w:val="0"/>
          <w:numId w:val="5"/>
        </w:numPr>
        <w:spacing w:line="330" w:lineRule="exact"/>
        <w:ind w:firstLineChars="0"/>
        <w:jc w:val="left"/>
        <w:rPr>
          <w:rFonts w:ascii="黑体" w:eastAsia="黑体" w:hAnsiTheme="minorEastAsia"/>
          <w:b/>
          <w:bCs/>
          <w:sz w:val="23"/>
          <w:szCs w:val="23"/>
        </w:rPr>
      </w:pPr>
      <w:r w:rsidRPr="00D0150A">
        <w:rPr>
          <w:rFonts w:ascii="黑体" w:eastAsia="黑体" w:hAnsiTheme="minorEastAsia" w:hint="eastAsia"/>
          <w:b/>
          <w:bCs/>
          <w:sz w:val="23"/>
          <w:szCs w:val="23"/>
        </w:rPr>
        <w:t>北京林业大学</w:t>
      </w:r>
      <w:r w:rsidR="004E1E71" w:rsidRPr="00D0150A">
        <w:rPr>
          <w:rFonts w:ascii="黑体" w:eastAsia="黑体" w:hAnsiTheme="minorEastAsia" w:hint="eastAsia"/>
          <w:b/>
          <w:bCs/>
          <w:sz w:val="23"/>
          <w:szCs w:val="23"/>
        </w:rPr>
        <w:t>7个连翘新品种通过新品种审定</w:t>
      </w:r>
    </w:p>
    <w:p w:rsidR="00FA5A0B" w:rsidRPr="00D0150A" w:rsidRDefault="00FA5A0B" w:rsidP="00512434">
      <w:pPr>
        <w:pStyle w:val="a7"/>
        <w:numPr>
          <w:ilvl w:val="0"/>
          <w:numId w:val="5"/>
        </w:numPr>
        <w:spacing w:line="330" w:lineRule="exact"/>
        <w:ind w:firstLineChars="0"/>
        <w:jc w:val="left"/>
        <w:rPr>
          <w:rFonts w:ascii="黑体" w:eastAsia="黑体" w:hAnsiTheme="minorEastAsia"/>
          <w:b/>
          <w:bCs/>
          <w:sz w:val="23"/>
          <w:szCs w:val="23"/>
        </w:rPr>
      </w:pPr>
      <w:r w:rsidRPr="00D0150A">
        <w:rPr>
          <w:rFonts w:ascii="黑体" w:eastAsia="黑体" w:hAnsiTheme="minorEastAsia" w:hint="eastAsia"/>
          <w:b/>
          <w:bCs/>
          <w:sz w:val="23"/>
          <w:szCs w:val="23"/>
        </w:rPr>
        <w:t>我国速丰林木质重组材制备系列新技术新产品国际领先</w:t>
      </w:r>
    </w:p>
    <w:p w:rsidR="00FA5A0B" w:rsidRPr="00D0150A" w:rsidRDefault="00FA5A0B" w:rsidP="00512434">
      <w:pPr>
        <w:pStyle w:val="a7"/>
        <w:numPr>
          <w:ilvl w:val="0"/>
          <w:numId w:val="5"/>
        </w:numPr>
        <w:spacing w:line="330" w:lineRule="exact"/>
        <w:ind w:firstLineChars="0"/>
        <w:jc w:val="left"/>
        <w:rPr>
          <w:rFonts w:ascii="黑体" w:eastAsia="黑体" w:hAnsiTheme="minorEastAsia"/>
          <w:b/>
          <w:bCs/>
          <w:sz w:val="23"/>
          <w:szCs w:val="23"/>
        </w:rPr>
      </w:pPr>
      <w:r w:rsidRPr="00D0150A">
        <w:rPr>
          <w:rFonts w:ascii="黑体" w:eastAsia="黑体" w:hAnsiTheme="minorEastAsia" w:hint="eastAsia"/>
          <w:b/>
          <w:bCs/>
          <w:sz w:val="23"/>
          <w:szCs w:val="23"/>
        </w:rPr>
        <w:t>木材细胞壁聚集体薄层研究取得重要进展</w:t>
      </w:r>
    </w:p>
    <w:p w:rsidR="00FA5A0B" w:rsidRPr="00D0150A" w:rsidRDefault="00FA5A0B" w:rsidP="00512434">
      <w:pPr>
        <w:pStyle w:val="a7"/>
        <w:numPr>
          <w:ilvl w:val="0"/>
          <w:numId w:val="5"/>
        </w:numPr>
        <w:spacing w:line="330" w:lineRule="exact"/>
        <w:ind w:firstLineChars="0"/>
        <w:jc w:val="left"/>
        <w:rPr>
          <w:rFonts w:ascii="黑体" w:eastAsia="黑体" w:hAnsiTheme="minorEastAsia"/>
          <w:b/>
          <w:bCs/>
          <w:sz w:val="23"/>
          <w:szCs w:val="23"/>
        </w:rPr>
      </w:pPr>
      <w:r w:rsidRPr="00D0150A">
        <w:rPr>
          <w:rFonts w:ascii="黑体" w:eastAsia="黑体" w:hAnsiTheme="minorEastAsia" w:hint="eastAsia"/>
          <w:b/>
          <w:bCs/>
          <w:sz w:val="23"/>
          <w:szCs w:val="23"/>
        </w:rPr>
        <w:t>攻克关键技术助推木材工业绿色发展</w:t>
      </w:r>
    </w:p>
    <w:p w:rsidR="007D4FB4" w:rsidRPr="00D0150A" w:rsidRDefault="00A35203" w:rsidP="00A12940">
      <w:pPr>
        <w:spacing w:beforeLines="30" w:afterLines="30" w:line="340" w:lineRule="exact"/>
        <w:jc w:val="left"/>
        <w:rPr>
          <w:rFonts w:ascii="黑体" w:eastAsia="黑体" w:hAnsiTheme="minorEastAsia" w:cs="宋体"/>
          <w:b/>
          <w:color w:val="4F6228" w:themeColor="accent3" w:themeShade="80"/>
          <w:kern w:val="0"/>
          <w:sz w:val="28"/>
          <w:szCs w:val="28"/>
        </w:rPr>
      </w:pPr>
      <w:r w:rsidRPr="00D0150A">
        <w:rPr>
          <w:rFonts w:ascii="黑体" w:eastAsia="黑体" w:hAnsiTheme="minorEastAsia" w:cs="宋体" w:hint="eastAsia"/>
          <w:b/>
          <w:color w:val="4F6228" w:themeColor="accent3" w:themeShade="80"/>
          <w:kern w:val="0"/>
          <w:sz w:val="28"/>
          <w:szCs w:val="28"/>
        </w:rPr>
        <w:t>智慧林业</w:t>
      </w:r>
    </w:p>
    <w:p w:rsidR="00C675F1" w:rsidRPr="00D0150A" w:rsidRDefault="00C675F1" w:rsidP="00512434">
      <w:pPr>
        <w:pStyle w:val="a7"/>
        <w:numPr>
          <w:ilvl w:val="0"/>
          <w:numId w:val="5"/>
        </w:numPr>
        <w:spacing w:line="330" w:lineRule="exact"/>
        <w:ind w:firstLineChars="0"/>
        <w:jc w:val="left"/>
        <w:rPr>
          <w:rFonts w:ascii="黑体" w:eastAsia="黑体" w:hAnsiTheme="minorEastAsia"/>
          <w:b/>
          <w:bCs/>
          <w:sz w:val="23"/>
          <w:szCs w:val="23"/>
        </w:rPr>
      </w:pPr>
      <w:r w:rsidRPr="00D0150A">
        <w:rPr>
          <w:rFonts w:ascii="黑体" w:eastAsia="黑体" w:hAnsiTheme="minorEastAsia" w:hint="eastAsia"/>
          <w:b/>
          <w:bCs/>
          <w:sz w:val="23"/>
          <w:szCs w:val="23"/>
        </w:rPr>
        <w:t>林草科学大数据国家创新联盟科技论坛召开</w:t>
      </w:r>
    </w:p>
    <w:p w:rsidR="00FA5A0B" w:rsidRPr="00D0150A" w:rsidRDefault="00FA5A0B" w:rsidP="00512434">
      <w:pPr>
        <w:pStyle w:val="a7"/>
        <w:numPr>
          <w:ilvl w:val="0"/>
          <w:numId w:val="5"/>
        </w:numPr>
        <w:spacing w:line="330" w:lineRule="exact"/>
        <w:ind w:firstLineChars="0"/>
        <w:jc w:val="left"/>
        <w:rPr>
          <w:rFonts w:ascii="黑体" w:eastAsia="黑体" w:hAnsiTheme="minorEastAsia"/>
          <w:b/>
          <w:bCs/>
          <w:sz w:val="23"/>
          <w:szCs w:val="23"/>
        </w:rPr>
      </w:pPr>
      <w:r w:rsidRPr="00D0150A">
        <w:rPr>
          <w:rFonts w:ascii="黑体" w:eastAsia="黑体" w:hAnsiTheme="minorEastAsia" w:hint="eastAsia"/>
          <w:b/>
          <w:bCs/>
          <w:sz w:val="23"/>
          <w:szCs w:val="23"/>
        </w:rPr>
        <w:t>风云四号卫星用户利用站完成数据接收测试</w:t>
      </w:r>
    </w:p>
    <w:p w:rsidR="002F269C" w:rsidRPr="00D0150A" w:rsidRDefault="002F269C" w:rsidP="00A12940">
      <w:pPr>
        <w:spacing w:beforeLines="30" w:afterLines="30" w:line="340" w:lineRule="exact"/>
        <w:jc w:val="left"/>
        <w:rPr>
          <w:rFonts w:ascii="黑体" w:eastAsia="黑体" w:hAnsiTheme="minorEastAsia" w:cs="宋体"/>
          <w:b/>
          <w:color w:val="4F6228" w:themeColor="accent3" w:themeShade="80"/>
          <w:kern w:val="0"/>
          <w:sz w:val="28"/>
          <w:szCs w:val="28"/>
        </w:rPr>
      </w:pPr>
      <w:r w:rsidRPr="00D0150A">
        <w:rPr>
          <w:rFonts w:ascii="黑体" w:eastAsia="黑体" w:hAnsiTheme="minorEastAsia" w:cs="宋体" w:hint="eastAsia"/>
          <w:b/>
          <w:color w:val="4F6228" w:themeColor="accent3" w:themeShade="80"/>
          <w:kern w:val="0"/>
          <w:sz w:val="28"/>
          <w:szCs w:val="28"/>
        </w:rPr>
        <w:t>产业</w:t>
      </w:r>
      <w:r w:rsidR="00AB54BA" w:rsidRPr="00D0150A">
        <w:rPr>
          <w:rFonts w:ascii="黑体" w:eastAsia="黑体" w:hAnsiTheme="minorEastAsia" w:cs="宋体" w:hint="eastAsia"/>
          <w:b/>
          <w:color w:val="4F6228" w:themeColor="accent3" w:themeShade="80"/>
          <w:kern w:val="0"/>
          <w:sz w:val="28"/>
          <w:szCs w:val="28"/>
        </w:rPr>
        <w:t>经济</w:t>
      </w:r>
    </w:p>
    <w:p w:rsidR="001B57EB" w:rsidRPr="00D0150A" w:rsidRDefault="001B57EB" w:rsidP="00512434">
      <w:pPr>
        <w:pStyle w:val="a7"/>
        <w:numPr>
          <w:ilvl w:val="0"/>
          <w:numId w:val="5"/>
        </w:numPr>
        <w:spacing w:line="330" w:lineRule="exact"/>
        <w:ind w:firstLineChars="0"/>
        <w:jc w:val="left"/>
        <w:rPr>
          <w:rFonts w:ascii="黑体" w:eastAsia="黑体" w:hAnsiTheme="minorEastAsia"/>
          <w:b/>
          <w:bCs/>
          <w:sz w:val="23"/>
          <w:szCs w:val="23"/>
        </w:rPr>
      </w:pPr>
      <w:r w:rsidRPr="00D0150A">
        <w:rPr>
          <w:rFonts w:ascii="黑体" w:eastAsia="黑体" w:hAnsiTheme="minorEastAsia" w:hint="eastAsia"/>
          <w:b/>
          <w:bCs/>
          <w:sz w:val="23"/>
          <w:szCs w:val="23"/>
        </w:rPr>
        <w:t>国家林草局榆树产业国家创新联盟成立</w:t>
      </w:r>
    </w:p>
    <w:p w:rsidR="001B57EB" w:rsidRPr="00D0150A" w:rsidRDefault="001B57EB" w:rsidP="00512434">
      <w:pPr>
        <w:pStyle w:val="a7"/>
        <w:numPr>
          <w:ilvl w:val="0"/>
          <w:numId w:val="5"/>
        </w:numPr>
        <w:spacing w:line="330" w:lineRule="exact"/>
        <w:ind w:firstLineChars="0"/>
        <w:jc w:val="left"/>
        <w:rPr>
          <w:rFonts w:ascii="黑体" w:eastAsia="黑体" w:hAnsiTheme="minorEastAsia"/>
          <w:b/>
          <w:bCs/>
          <w:sz w:val="23"/>
          <w:szCs w:val="23"/>
        </w:rPr>
      </w:pPr>
      <w:r w:rsidRPr="00D0150A">
        <w:rPr>
          <w:rFonts w:ascii="黑体" w:eastAsia="黑体" w:hAnsiTheme="minorEastAsia" w:hint="eastAsia"/>
          <w:b/>
          <w:bCs/>
          <w:sz w:val="23"/>
          <w:szCs w:val="23"/>
        </w:rPr>
        <w:t>国家林草局生态旅游标准化技术委员会成立</w:t>
      </w:r>
    </w:p>
    <w:p w:rsidR="00B53BFA" w:rsidRPr="00D0150A" w:rsidRDefault="00B53BFA" w:rsidP="00512434">
      <w:pPr>
        <w:pStyle w:val="a7"/>
        <w:numPr>
          <w:ilvl w:val="0"/>
          <w:numId w:val="5"/>
        </w:numPr>
        <w:spacing w:line="330" w:lineRule="exact"/>
        <w:ind w:firstLineChars="0"/>
        <w:jc w:val="left"/>
        <w:rPr>
          <w:rFonts w:ascii="黑体" w:eastAsia="黑体" w:hAnsiTheme="minorEastAsia"/>
          <w:b/>
          <w:bCs/>
          <w:sz w:val="23"/>
          <w:szCs w:val="23"/>
        </w:rPr>
      </w:pPr>
      <w:r w:rsidRPr="00D0150A">
        <w:rPr>
          <w:rFonts w:ascii="黑体" w:eastAsia="黑体" w:hAnsiTheme="minorEastAsia" w:hint="eastAsia"/>
          <w:b/>
          <w:bCs/>
          <w:sz w:val="23"/>
          <w:szCs w:val="23"/>
        </w:rPr>
        <w:t>林下药用蟾蜍生态养殖工程技术研究中心获批组建</w:t>
      </w:r>
    </w:p>
    <w:p w:rsidR="001B57EB" w:rsidRPr="00D0150A" w:rsidRDefault="001B57EB" w:rsidP="00512434">
      <w:pPr>
        <w:pStyle w:val="a7"/>
        <w:numPr>
          <w:ilvl w:val="0"/>
          <w:numId w:val="5"/>
        </w:numPr>
        <w:spacing w:line="330" w:lineRule="exact"/>
        <w:ind w:firstLineChars="0"/>
        <w:jc w:val="left"/>
        <w:rPr>
          <w:rFonts w:ascii="黑体" w:eastAsia="黑体" w:hAnsiTheme="minorEastAsia"/>
          <w:b/>
          <w:bCs/>
          <w:sz w:val="23"/>
          <w:szCs w:val="23"/>
        </w:rPr>
      </w:pPr>
      <w:r w:rsidRPr="00D0150A">
        <w:rPr>
          <w:rFonts w:ascii="黑体" w:eastAsia="黑体" w:hAnsiTheme="minorEastAsia" w:hint="eastAsia"/>
          <w:b/>
          <w:bCs/>
          <w:sz w:val="23"/>
          <w:szCs w:val="23"/>
        </w:rPr>
        <w:t>国家林草局联合中国建设银行推出林特产品馆</w:t>
      </w:r>
    </w:p>
    <w:p w:rsidR="000F7160" w:rsidRPr="00D0150A" w:rsidRDefault="00E11805" w:rsidP="00A12940">
      <w:pPr>
        <w:spacing w:beforeLines="30" w:afterLines="30" w:line="340" w:lineRule="exact"/>
        <w:jc w:val="left"/>
        <w:rPr>
          <w:rFonts w:ascii="黑体" w:eastAsia="黑体" w:hAnsiTheme="minorEastAsia" w:cs="宋体"/>
          <w:b/>
          <w:color w:val="4F6228" w:themeColor="accent3" w:themeShade="80"/>
          <w:kern w:val="0"/>
          <w:sz w:val="28"/>
          <w:szCs w:val="28"/>
        </w:rPr>
      </w:pPr>
      <w:r w:rsidRPr="00D0150A">
        <w:rPr>
          <w:rFonts w:ascii="黑体" w:eastAsia="黑体" w:hAnsiTheme="minorEastAsia" w:cs="宋体" w:hint="eastAsia"/>
          <w:b/>
          <w:color w:val="4F6228" w:themeColor="accent3" w:themeShade="80"/>
          <w:kern w:val="0"/>
          <w:sz w:val="28"/>
          <w:szCs w:val="28"/>
        </w:rPr>
        <w:t>科普之窗</w:t>
      </w:r>
      <w:r w:rsidR="00045EC6" w:rsidRPr="00D0150A">
        <w:rPr>
          <w:rFonts w:ascii="黑体" w:eastAsia="黑体" w:hAnsiTheme="minorEastAsia" w:cs="宋体" w:hint="eastAsia"/>
          <w:b/>
          <w:color w:val="4F6228" w:themeColor="accent3" w:themeShade="80"/>
          <w:kern w:val="0"/>
          <w:sz w:val="28"/>
          <w:szCs w:val="28"/>
        </w:rPr>
        <w:t xml:space="preserve"> </w:t>
      </w:r>
    </w:p>
    <w:p w:rsidR="001B57EB" w:rsidRDefault="001B57EB" w:rsidP="00D0150A">
      <w:pPr>
        <w:pStyle w:val="a7"/>
        <w:numPr>
          <w:ilvl w:val="0"/>
          <w:numId w:val="5"/>
        </w:numPr>
        <w:spacing w:line="310" w:lineRule="exact"/>
        <w:ind w:firstLineChars="0"/>
        <w:jc w:val="left"/>
        <w:rPr>
          <w:rFonts w:ascii="黑体" w:eastAsia="黑体" w:hAnsiTheme="minorEastAsia"/>
          <w:b/>
          <w:bCs/>
          <w:sz w:val="23"/>
          <w:szCs w:val="23"/>
        </w:rPr>
      </w:pPr>
      <w:r w:rsidRPr="00D0150A">
        <w:rPr>
          <w:rFonts w:ascii="黑体" w:eastAsia="黑体" w:hAnsiTheme="minorEastAsia" w:hint="eastAsia"/>
          <w:b/>
          <w:bCs/>
          <w:sz w:val="23"/>
          <w:szCs w:val="23"/>
        </w:rPr>
        <w:t>全国首批国家青少年自然教育绿色营地公布</w:t>
      </w:r>
    </w:p>
    <w:p w:rsidR="00D87B13" w:rsidRDefault="00D87B13" w:rsidP="00D87B13">
      <w:pPr>
        <w:spacing w:line="310" w:lineRule="exact"/>
        <w:jc w:val="left"/>
        <w:rPr>
          <w:rFonts w:ascii="黑体" w:eastAsia="黑体" w:hAnsiTheme="minorEastAsia"/>
          <w:b/>
          <w:bCs/>
          <w:sz w:val="23"/>
          <w:szCs w:val="23"/>
        </w:rPr>
      </w:pPr>
    </w:p>
    <w:p w:rsidR="00D87B13" w:rsidRPr="00D87B13" w:rsidRDefault="00D87B13" w:rsidP="00D87B13">
      <w:pPr>
        <w:spacing w:line="310" w:lineRule="exact"/>
        <w:jc w:val="left"/>
        <w:rPr>
          <w:rFonts w:ascii="黑体" w:eastAsia="黑体" w:hAnsiTheme="minorEastAsia"/>
          <w:b/>
          <w:bCs/>
          <w:sz w:val="23"/>
          <w:szCs w:val="23"/>
        </w:rPr>
      </w:pPr>
    </w:p>
    <w:p w:rsidR="00657CC6" w:rsidRDefault="003239ED" w:rsidP="006E79D5">
      <w:pPr>
        <w:spacing w:line="400" w:lineRule="exact"/>
        <w:jc w:val="left"/>
        <w:rPr>
          <w:rFonts w:ascii="黑体" w:eastAsia="黑体" w:hAnsi="黑体"/>
          <w:b/>
          <w:sz w:val="24"/>
          <w:szCs w:val="24"/>
        </w:rPr>
      </w:pPr>
      <w:r w:rsidRPr="003239ED">
        <w:rPr>
          <w:rFonts w:asciiTheme="minorEastAsia" w:eastAsia="宋体" w:hAnsiTheme="minorEastAsia"/>
          <w:b/>
          <w:noProof/>
          <w:sz w:val="24"/>
          <w:szCs w:val="24"/>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margin-left:4.05pt;margin-top:-1.7pt;width:89.85pt;height:54pt;z-index:251662336">
            <v:textbox style="mso-next-textbox:#_x0000_s2054">
              <w:txbxContent>
                <w:p w:rsidR="00D4341F" w:rsidRDefault="00D4341F">
                  <w:pPr>
                    <w:rPr>
                      <w:b/>
                      <w:color w:val="984806" w:themeColor="accent6" w:themeShade="80"/>
                      <w:sz w:val="32"/>
                      <w:szCs w:val="32"/>
                    </w:rPr>
                  </w:pPr>
                  <w:r w:rsidRPr="00191741">
                    <w:rPr>
                      <w:rFonts w:hint="eastAsia"/>
                      <w:b/>
                      <w:color w:val="984806" w:themeColor="accent6" w:themeShade="80"/>
                      <w:sz w:val="32"/>
                      <w:szCs w:val="32"/>
                    </w:rPr>
                    <w:t>行业动态</w:t>
                  </w:r>
                </w:p>
                <w:p w:rsidR="00D4341F" w:rsidRDefault="00D4341F">
                  <w:pPr>
                    <w:rPr>
                      <w:b/>
                      <w:color w:val="984806" w:themeColor="accent6" w:themeShade="80"/>
                      <w:sz w:val="32"/>
                      <w:szCs w:val="32"/>
                    </w:rPr>
                  </w:pPr>
                </w:p>
                <w:p w:rsidR="00D4341F" w:rsidRDefault="00D4341F">
                  <w:pPr>
                    <w:rPr>
                      <w:b/>
                      <w:color w:val="984806" w:themeColor="accent6" w:themeShade="80"/>
                      <w:sz w:val="32"/>
                      <w:szCs w:val="32"/>
                    </w:rPr>
                  </w:pPr>
                </w:p>
                <w:p w:rsidR="00D4341F" w:rsidRDefault="00D4341F">
                  <w:pPr>
                    <w:rPr>
                      <w:b/>
                      <w:color w:val="984806" w:themeColor="accent6" w:themeShade="80"/>
                      <w:sz w:val="32"/>
                      <w:szCs w:val="32"/>
                    </w:rPr>
                  </w:pPr>
                </w:p>
                <w:p w:rsidR="00D4341F" w:rsidRDefault="00D4341F">
                  <w:pPr>
                    <w:rPr>
                      <w:b/>
                      <w:color w:val="984806" w:themeColor="accent6" w:themeShade="80"/>
                      <w:sz w:val="32"/>
                      <w:szCs w:val="32"/>
                    </w:rPr>
                  </w:pPr>
                </w:p>
                <w:p w:rsidR="00D4341F" w:rsidRPr="00191741" w:rsidRDefault="00D4341F">
                  <w:pPr>
                    <w:rPr>
                      <w:b/>
                      <w:color w:val="984806" w:themeColor="accent6" w:themeShade="80"/>
                      <w:sz w:val="32"/>
                      <w:szCs w:val="32"/>
                    </w:rPr>
                  </w:pPr>
                </w:p>
                <w:p w:rsidR="00D4341F" w:rsidRPr="005F02BE" w:rsidRDefault="00D4341F">
                  <w:pPr>
                    <w:rPr>
                      <w:b/>
                      <w:sz w:val="28"/>
                      <w:szCs w:val="28"/>
                    </w:rPr>
                  </w:pPr>
                </w:p>
              </w:txbxContent>
            </v:textbox>
          </v:shape>
        </w:pict>
      </w:r>
      <w:r w:rsidR="00B53BFA">
        <w:rPr>
          <w:rFonts w:ascii="黑体" w:eastAsia="黑体" w:hAnsi="黑体" w:hint="eastAsia"/>
          <w:b/>
          <w:sz w:val="24"/>
          <w:szCs w:val="24"/>
        </w:rPr>
        <w:t xml:space="preserve"> </w:t>
      </w:r>
    </w:p>
    <w:p w:rsidR="00657CC6" w:rsidRDefault="00657CC6" w:rsidP="006E79D5">
      <w:pPr>
        <w:spacing w:line="400" w:lineRule="exact"/>
        <w:jc w:val="left"/>
        <w:rPr>
          <w:rFonts w:ascii="黑体" w:eastAsia="黑体" w:hAnsi="黑体"/>
          <w:b/>
          <w:sz w:val="24"/>
          <w:szCs w:val="24"/>
        </w:rPr>
      </w:pPr>
    </w:p>
    <w:p w:rsidR="00FA3DBA" w:rsidRPr="001C7EBB" w:rsidRDefault="00FA3DBA" w:rsidP="00A12940">
      <w:pPr>
        <w:pStyle w:val="a8"/>
        <w:shd w:val="clear" w:color="auto" w:fill="FFFFFF"/>
        <w:spacing w:beforeLines="100" w:beforeAutospacing="0" w:afterLines="50" w:afterAutospacing="0" w:line="392" w:lineRule="exact"/>
        <w:jc w:val="center"/>
        <w:rPr>
          <w:rFonts w:ascii="黑体" w:eastAsia="黑体" w:hAnsi="黑体"/>
          <w:b/>
          <w:color w:val="4F6228" w:themeColor="accent3" w:themeShade="80"/>
          <w:sz w:val="30"/>
          <w:szCs w:val="30"/>
        </w:rPr>
      </w:pPr>
      <w:r w:rsidRPr="001C7EBB">
        <w:rPr>
          <w:rFonts w:ascii="黑体" w:eastAsia="黑体" w:hAnsi="黑体" w:hint="eastAsia"/>
          <w:b/>
          <w:color w:val="4F6228" w:themeColor="accent3" w:themeShade="80"/>
          <w:sz w:val="30"/>
          <w:szCs w:val="30"/>
        </w:rPr>
        <w:t>国务院办公厅印发《关于科学绿化的指导意见》</w:t>
      </w:r>
    </w:p>
    <w:p w:rsidR="00FA3DBA" w:rsidRPr="00D0150A" w:rsidRDefault="00FA3DBA" w:rsidP="0038145A">
      <w:pPr>
        <w:pStyle w:val="a8"/>
        <w:shd w:val="clear" w:color="auto" w:fill="FFFFFF"/>
        <w:spacing w:before="0" w:beforeAutospacing="0" w:after="0" w:afterAutospacing="0" w:line="388" w:lineRule="exact"/>
        <w:jc w:val="both"/>
        <w:rPr>
          <w:rFonts w:ascii="仿宋_GB2312" w:eastAsia="仿宋_GB2312" w:hAnsi="仿宋"/>
          <w:b/>
          <w:color w:val="000000"/>
        </w:rPr>
      </w:pPr>
      <w:r w:rsidRPr="009F5BEB">
        <w:rPr>
          <w:rFonts w:ascii="仿宋" w:eastAsia="仿宋" w:hAnsi="仿宋" w:hint="eastAsia"/>
          <w:color w:val="000000"/>
        </w:rPr>
        <w:t xml:space="preserve">　　</w:t>
      </w:r>
      <w:r w:rsidRPr="001C7EBB">
        <w:rPr>
          <w:rFonts w:ascii="仿宋" w:eastAsia="仿宋" w:hAnsi="仿宋" w:hint="eastAsia"/>
          <w:b/>
          <w:color w:val="000000"/>
        </w:rPr>
        <w:t xml:space="preserve"> </w:t>
      </w:r>
      <w:r w:rsidRPr="00D0150A">
        <w:rPr>
          <w:rFonts w:ascii="仿宋_GB2312" w:eastAsia="仿宋_GB2312" w:hAnsi="仿宋" w:hint="eastAsia"/>
          <w:b/>
          <w:color w:val="000000"/>
        </w:rPr>
        <w:t>国务院办公厅近日印发《关于科学绿化的指导意见》（以下简称《指导意见》）。</w:t>
      </w:r>
    </w:p>
    <w:p w:rsidR="00FA3DBA" w:rsidRPr="00D0150A" w:rsidRDefault="00FA3DBA" w:rsidP="0038145A">
      <w:pPr>
        <w:pStyle w:val="a8"/>
        <w:shd w:val="clear" w:color="auto" w:fill="FFFFFF"/>
        <w:spacing w:before="0" w:beforeAutospacing="0" w:after="0" w:afterAutospacing="0" w:line="388" w:lineRule="exact"/>
        <w:jc w:val="both"/>
        <w:rPr>
          <w:rFonts w:ascii="仿宋_GB2312" w:eastAsia="仿宋_GB2312" w:hAnsi="仿宋"/>
          <w:b/>
          <w:color w:val="000000"/>
        </w:rPr>
      </w:pPr>
      <w:r w:rsidRPr="00D0150A">
        <w:rPr>
          <w:rFonts w:ascii="仿宋_GB2312" w:eastAsia="仿宋_GB2312" w:hAnsi="仿宋" w:hint="eastAsia"/>
          <w:b/>
          <w:color w:val="000000"/>
        </w:rPr>
        <w:t xml:space="preserve">　　《指导意见》指出，要以习近平新时代中国特色社会主义思想为指导，全面贯彻党的十九大和十九届二中、三中、四中、五中全会精神，深入贯彻习近平生态文明思想，认真落实党中央、国务院决策部署，立足新发展阶段、贯彻新发展理念、构建新发展格局，践行绿水青山就是金山银山的理念，尊重自然、顺应自然、保护自然，统筹山水林田湖草沙系统治理，走科学、生态、节俭的绿化发展之路，增强生态系统功能和生态产品供给能力，提升生态系统碳汇增量，推动生态环境根本好转，为建设美丽中国提供良好生态保障。</w:t>
      </w:r>
    </w:p>
    <w:p w:rsidR="00FA3DBA" w:rsidRPr="00D0150A" w:rsidRDefault="00FA3DBA" w:rsidP="0038145A">
      <w:pPr>
        <w:pStyle w:val="a8"/>
        <w:shd w:val="clear" w:color="auto" w:fill="FFFFFF"/>
        <w:spacing w:before="0" w:beforeAutospacing="0" w:after="0" w:afterAutospacing="0" w:line="388" w:lineRule="exact"/>
        <w:jc w:val="both"/>
        <w:rPr>
          <w:rFonts w:ascii="仿宋_GB2312" w:eastAsia="仿宋_GB2312" w:hAnsi="仿宋"/>
          <w:b/>
          <w:color w:val="000000"/>
        </w:rPr>
      </w:pPr>
      <w:r w:rsidRPr="00D0150A">
        <w:rPr>
          <w:rFonts w:ascii="仿宋_GB2312" w:eastAsia="仿宋_GB2312" w:hAnsi="仿宋" w:hint="eastAsia"/>
          <w:b/>
          <w:color w:val="000000"/>
        </w:rPr>
        <w:t xml:space="preserve">　　《指导意见》明确了科学绿化的工作原则，坚持保护优先、自然恢复为主，人工修复与自然恢复相结合，遵循生态系统内在规律开展林草植被建设，着力提高生态系统自我修复能力和稳定性；坚持规划引领、顶层谋划，合理布局绿化空间，统筹推进山水林田湖草沙一体化保护和修复；坚持因地制宜、适地适绿，充分考虑水资源承载能力，宜乔则乔、宜灌则灌、宜草则草，构建健康稳定的生态系统；坚持节约优先、量力而行，统筹考虑生态合理性和经济可行性，数量和质量并重，节俭务实开展国土绿化。</w:t>
      </w:r>
    </w:p>
    <w:p w:rsidR="00FA3DBA" w:rsidRPr="00D0150A" w:rsidRDefault="00FA3DBA" w:rsidP="0038145A">
      <w:pPr>
        <w:pStyle w:val="a8"/>
        <w:shd w:val="clear" w:color="auto" w:fill="FFFFFF"/>
        <w:spacing w:before="0" w:beforeAutospacing="0" w:after="0" w:afterAutospacing="0" w:line="388" w:lineRule="exact"/>
        <w:jc w:val="both"/>
        <w:rPr>
          <w:rFonts w:ascii="仿宋_GB2312" w:eastAsia="仿宋_GB2312" w:hAnsi="仿宋"/>
          <w:b/>
          <w:color w:val="000000"/>
        </w:rPr>
      </w:pPr>
      <w:r w:rsidRPr="00D0150A">
        <w:rPr>
          <w:rFonts w:ascii="仿宋_GB2312" w:eastAsia="仿宋_GB2312" w:hAnsi="仿宋" w:hint="eastAsia"/>
          <w:b/>
          <w:color w:val="000000"/>
        </w:rPr>
        <w:t xml:space="preserve">　　《指导意见》提出了14条工作和保障措施。工作措施共10条，包括科学编制绿化相关规划、合理安排绿化用地、合理利用水资源、科学选择绿化树种草种、规范开展绿化设计施工、科学推进重点区域植被恢复、稳步有序开展退耕还林还草、节俭务实推进城乡绿化、巩固提升绿化质量和成效、创新开展监测评价。保障措施共4条，包括完善政策机制、健全管理制度、强化科技支撑、加强组织领导。</w:t>
      </w:r>
    </w:p>
    <w:p w:rsidR="001C7EBB" w:rsidRPr="00D0150A" w:rsidRDefault="00FA3DBA" w:rsidP="0038145A">
      <w:pPr>
        <w:widowControl/>
        <w:shd w:val="clear" w:color="auto" w:fill="FFFFFF"/>
        <w:spacing w:line="388" w:lineRule="exact"/>
        <w:outlineLvl w:val="1"/>
        <w:rPr>
          <w:rFonts w:ascii="仿宋_GB2312" w:eastAsia="仿宋_GB2312" w:hAnsi="仿宋"/>
          <w:b/>
          <w:color w:val="000000"/>
          <w:sz w:val="24"/>
          <w:szCs w:val="24"/>
        </w:rPr>
      </w:pPr>
      <w:r w:rsidRPr="00D0150A">
        <w:rPr>
          <w:rFonts w:ascii="仿宋_GB2312" w:eastAsia="仿宋_GB2312" w:hAnsi="仿宋" w:hint="eastAsia"/>
          <w:b/>
          <w:color w:val="000000"/>
          <w:sz w:val="24"/>
          <w:szCs w:val="24"/>
        </w:rPr>
        <w:t xml:space="preserve">　　《指导意见》要求，全面推行林长制，明确地方领导干部保护发展森林草原资源目标责任。地方各级人民政府要切实履行科学绿化主体责任。各级绿化委员会要充分发挥组织领导、宣传发动、协调指导等作用，强化国土绿化管理、监督检查、考核评价等工作。对科学绿化成效显著的单位和个人按国家有关规定给予表彰奖励，对违背科学规律和群众意愿搞绿化的错误行为要及时制止纠正，对造成不良影响和严重后果的要依法依规追责。广泛开展宣传教育和舆论引导，弘扬科学绿化理念，倡导节俭务实的绿化风气，树立正确的绿化发展观政绩观，营造科学绿化的良好氛围。</w:t>
      </w:r>
    </w:p>
    <w:p w:rsidR="00C80AAB" w:rsidRPr="001C7EBB" w:rsidRDefault="00C80AAB" w:rsidP="00A12940">
      <w:pPr>
        <w:pStyle w:val="2"/>
        <w:shd w:val="clear" w:color="auto" w:fill="FFFFFF"/>
        <w:spacing w:beforeLines="50" w:beforeAutospacing="0" w:afterLines="30" w:afterAutospacing="0" w:line="392" w:lineRule="exact"/>
        <w:jc w:val="center"/>
        <w:rPr>
          <w:rFonts w:ascii="黑体" w:eastAsia="黑体" w:hAnsi="黑体"/>
          <w:b/>
          <w:color w:val="4F6228" w:themeColor="accent3" w:themeShade="80"/>
          <w:sz w:val="30"/>
          <w:szCs w:val="30"/>
        </w:rPr>
      </w:pPr>
      <w:r w:rsidRPr="001C7EBB">
        <w:rPr>
          <w:rFonts w:ascii="黑体" w:eastAsia="黑体" w:hAnsi="黑体" w:hint="eastAsia"/>
          <w:b/>
          <w:color w:val="4F6228" w:themeColor="accent3" w:themeShade="80"/>
          <w:sz w:val="30"/>
          <w:szCs w:val="30"/>
        </w:rPr>
        <w:t>国家林草局开展林业改革发展综合试点</w:t>
      </w:r>
    </w:p>
    <w:p w:rsidR="00C80AAB" w:rsidRPr="0068674A" w:rsidRDefault="00C80AAB" w:rsidP="0038145A">
      <w:pPr>
        <w:pStyle w:val="a8"/>
        <w:shd w:val="clear" w:color="auto" w:fill="FFFFFF"/>
        <w:spacing w:before="0" w:beforeAutospacing="0" w:after="0" w:afterAutospacing="0" w:line="388" w:lineRule="exact"/>
        <w:jc w:val="both"/>
        <w:rPr>
          <w:rFonts w:ascii="仿宋_GB2312" w:eastAsia="仿宋_GB2312" w:hAnsi="仿宋"/>
          <w:b/>
          <w:color w:val="000000"/>
        </w:rPr>
      </w:pPr>
      <w:r>
        <w:rPr>
          <w:rFonts w:ascii="仿宋" w:eastAsia="仿宋" w:hAnsi="仿宋" w:hint="eastAsia"/>
          <w:color w:val="000000"/>
        </w:rPr>
        <w:t xml:space="preserve">  </w:t>
      </w:r>
      <w:r w:rsidRPr="00A04F95">
        <w:rPr>
          <w:rFonts w:ascii="仿宋" w:eastAsia="仿宋" w:hAnsi="仿宋" w:hint="eastAsia"/>
          <w:b/>
          <w:color w:val="000000"/>
        </w:rPr>
        <w:t xml:space="preserve">  </w:t>
      </w:r>
      <w:r w:rsidRPr="0068674A">
        <w:rPr>
          <w:rFonts w:ascii="仿宋_GB2312" w:eastAsia="仿宋_GB2312" w:hAnsi="仿宋" w:hint="eastAsia"/>
          <w:b/>
          <w:color w:val="000000"/>
        </w:rPr>
        <w:t>6月4日，国家林业和草原局召开会议，决定在山西省晋城市、吉林省通化市、安徽省宣城市、福建省三明市、江西省抚州市和四川省成都市开展全国林业改革发展</w:t>
      </w:r>
      <w:r w:rsidRPr="0068674A">
        <w:rPr>
          <w:rFonts w:ascii="仿宋_GB2312" w:eastAsia="仿宋_GB2312" w:hAnsi="仿宋" w:hint="eastAsia"/>
          <w:b/>
          <w:color w:val="000000"/>
        </w:rPr>
        <w:lastRenderedPageBreak/>
        <w:t>综合试点，力争用3-5年时间，探索形成一批可复制可推广的典型模式，为深化改革、推动发展探路子、做示范。</w:t>
      </w:r>
    </w:p>
    <w:p w:rsidR="00C80AAB" w:rsidRPr="0068674A" w:rsidRDefault="00C80AAB" w:rsidP="0038145A">
      <w:pPr>
        <w:pStyle w:val="a8"/>
        <w:shd w:val="clear" w:color="auto" w:fill="FFFFFF"/>
        <w:spacing w:before="0" w:beforeAutospacing="0" w:after="0" w:afterAutospacing="0" w:line="388" w:lineRule="exact"/>
        <w:jc w:val="both"/>
        <w:rPr>
          <w:rFonts w:ascii="仿宋_GB2312" w:eastAsia="仿宋_GB2312" w:hAnsi="仿宋"/>
          <w:b/>
          <w:color w:val="000000"/>
        </w:rPr>
      </w:pPr>
      <w:r w:rsidRPr="0068674A">
        <w:rPr>
          <w:rFonts w:ascii="仿宋_GB2312" w:eastAsia="仿宋_GB2312" w:hAnsi="仿宋" w:hint="eastAsia"/>
          <w:b/>
          <w:color w:val="000000"/>
        </w:rPr>
        <w:t xml:space="preserve">　　会议传达了习近平总书记3月23日考察福建省沙县农村产权交易中心时所作重要指示精神，分析了深化集体林权制度改革面临的新形势、新变化和新问题，强调综合试点工作要以习近平新时代中国特色社会主义思想为指导，全面贯彻落实习近平生态文明思想，牢固树立绿水青山就是金山银山理念，坚持生态优先、绿色发展的总要求，坚持生态美百姓富有机统一的总目标，以改革促进发展、以发展深化改革，尊重群众首创精神，大胆突破创新，通过改革充分激发林农群众爱林护林的自觉性，调动社会力量参与生态保护和建设的积极性。</w:t>
      </w:r>
    </w:p>
    <w:p w:rsidR="00C80AAB" w:rsidRPr="0068674A" w:rsidRDefault="00C80AAB" w:rsidP="0038145A">
      <w:pPr>
        <w:pStyle w:val="a8"/>
        <w:shd w:val="clear" w:color="auto" w:fill="FFFFFF"/>
        <w:spacing w:before="0" w:beforeAutospacing="0" w:after="0" w:afterAutospacing="0" w:line="388" w:lineRule="exact"/>
        <w:jc w:val="both"/>
        <w:rPr>
          <w:rFonts w:ascii="仿宋_GB2312" w:eastAsia="仿宋_GB2312" w:hAnsi="仿宋"/>
          <w:b/>
          <w:color w:val="000000"/>
        </w:rPr>
      </w:pPr>
      <w:r w:rsidRPr="0068674A">
        <w:rPr>
          <w:rFonts w:ascii="仿宋_GB2312" w:eastAsia="仿宋_GB2312" w:hAnsi="仿宋" w:hint="eastAsia"/>
          <w:b/>
          <w:color w:val="000000"/>
        </w:rPr>
        <w:t xml:space="preserve">　　会议指出，综合试点工作政策性、导向性非常强，必须坚持正确的改革方向，坚持农民的经营主体地位，坚持农村基本经营制度不动摇，稳稳当当地进行试验探索；必须坚持尊重群众首创精神，顶层设计和群众首创相结合，从林农群众的需求出发，从基层和群众的创造中找准试验探索的方向；必须坚持问题和目标导向，把解决实际问题作为改革的突破口，把制约林业高质量发展的突出矛盾和问题作为主攻方向；必须坚持制度创新，着力解决体制不顺、机制不活、产权不清、流转不畅、政策不实等制约集体林业发展的深层次问题，探索形成制度性的改革成果；必须坚持因地制宜，根据试点市的经济社会发展现状、林业资源禀赋、林业产业基础、林业经营管理特点等，发挥优势、各有侧重，因地制宜确定试点内容，不搞一刀切、齐步走，试出地方特色。</w:t>
      </w:r>
    </w:p>
    <w:p w:rsidR="005A210A" w:rsidRDefault="00C80AAB" w:rsidP="0038145A">
      <w:pPr>
        <w:pStyle w:val="a8"/>
        <w:shd w:val="clear" w:color="auto" w:fill="FFFFFF"/>
        <w:spacing w:before="0" w:beforeAutospacing="0" w:after="0" w:afterAutospacing="0" w:line="388" w:lineRule="exact"/>
        <w:ind w:firstLine="480"/>
        <w:jc w:val="both"/>
        <w:rPr>
          <w:rFonts w:ascii="仿宋_GB2312" w:eastAsia="仿宋_GB2312" w:hAnsi="仿宋"/>
          <w:b/>
          <w:color w:val="000000"/>
        </w:rPr>
      </w:pPr>
      <w:r w:rsidRPr="0068674A">
        <w:rPr>
          <w:rFonts w:ascii="仿宋_GB2312" w:eastAsia="仿宋_GB2312" w:hAnsi="仿宋" w:hint="eastAsia"/>
          <w:b/>
          <w:color w:val="000000"/>
        </w:rPr>
        <w:t>会议要求，综合试点要立足新变化新形势，应对新问题新挑战，在完善集体林权制度、创新林业经营方式、探索生态产品价值实现机制、推动林业产业高质量发展、建立健全林业支持政策、优化集体林业管理服务等方面取得突破。要完善集体林“三权”分置运行机制，理顺林权类不动产登记工作，推动林权流转，创新林权融资机制，增强林权的经济功能。打通专业经营团队-担保公司-银行等合作路径，引入社会资本、国有林场、服务团队等集约经营集体林地。重点探索拓宽市场化的实现路径，推动生态产品价值有效转化。优化集体林区产业结构，在巩固木材、经济林等传统优势产业的同时，大力发展木本油料、林下经济、竹藤花卉、优质种苗、林源药材、生态旅游、森林康养、林业碳汇等绿色富民产业，并引导和拓展木竹建筑建材市场，引进和培育龙头企业，推动一二三产融合发展。探索优化采伐管理，加快森林碳汇交易探索力度，创新林业金融产品，建立林地经营权抵押贷款和公益林补偿、天然林补助收益权质押贷款制度。探索建立政府主导管理、中介提供社会化服务的集体林业管理服务体系，积极运用全国林权监管系统，建立互联互通的林权综合信息平台，加强县乡林业机构建设，建好用好生态护林员队伍。</w:t>
      </w:r>
    </w:p>
    <w:p w:rsidR="00291AA5" w:rsidRDefault="00C80AAB" w:rsidP="00A12940">
      <w:pPr>
        <w:pStyle w:val="a8"/>
        <w:shd w:val="clear" w:color="auto" w:fill="FFFFFF"/>
        <w:spacing w:beforeLines="40" w:beforeAutospacing="0" w:afterLines="30" w:afterAutospacing="0" w:line="398" w:lineRule="exact"/>
        <w:ind w:firstLine="482"/>
        <w:jc w:val="center"/>
        <w:rPr>
          <w:rFonts w:ascii="黑体" w:eastAsia="黑体" w:hAnsi="黑体"/>
          <w:b/>
          <w:color w:val="4F6228" w:themeColor="accent3" w:themeShade="80"/>
          <w:sz w:val="30"/>
          <w:szCs w:val="30"/>
        </w:rPr>
      </w:pPr>
      <w:r w:rsidRPr="001C7EBB">
        <w:rPr>
          <w:rFonts w:ascii="黑体" w:eastAsia="黑体" w:hAnsi="黑体" w:hint="eastAsia"/>
          <w:b/>
          <w:color w:val="4F6228" w:themeColor="accent3" w:themeShade="80"/>
          <w:sz w:val="30"/>
          <w:szCs w:val="30"/>
        </w:rPr>
        <w:t>国家林草生态综合监测评价工作启动</w:t>
      </w:r>
    </w:p>
    <w:p w:rsidR="00C80AAB" w:rsidRPr="0068674A" w:rsidRDefault="00C80AAB" w:rsidP="00A12940">
      <w:pPr>
        <w:pStyle w:val="a8"/>
        <w:shd w:val="clear" w:color="auto" w:fill="FFFFFF"/>
        <w:spacing w:before="0" w:beforeAutospacing="0" w:after="0" w:afterAutospacing="0" w:line="394" w:lineRule="exact"/>
        <w:ind w:firstLine="482"/>
        <w:rPr>
          <w:rFonts w:ascii="仿宋_GB2312" w:eastAsia="仿宋_GB2312" w:hAnsi="仿宋"/>
          <w:b/>
          <w:color w:val="000000"/>
        </w:rPr>
      </w:pPr>
      <w:r w:rsidRPr="0068674A">
        <w:rPr>
          <w:rFonts w:ascii="仿宋_GB2312" w:eastAsia="仿宋_GB2312" w:hAnsi="仿宋" w:hint="eastAsia"/>
          <w:b/>
          <w:color w:val="000000"/>
        </w:rPr>
        <w:t>6月7</w:t>
      </w:r>
      <w:r w:rsidR="00A12940">
        <w:rPr>
          <w:rFonts w:ascii="仿宋_GB2312" w:eastAsia="仿宋_GB2312" w:hAnsi="仿宋" w:hint="eastAsia"/>
          <w:b/>
          <w:color w:val="000000"/>
        </w:rPr>
        <w:t>日，国家林草局召开国家林草生态综合监测评价启动会，全面部署启动林</w:t>
      </w:r>
      <w:r w:rsidRPr="0068674A">
        <w:rPr>
          <w:rFonts w:ascii="仿宋_GB2312" w:eastAsia="仿宋_GB2312" w:hAnsi="仿宋" w:hint="eastAsia"/>
          <w:b/>
          <w:color w:val="000000"/>
        </w:rPr>
        <w:t>草生态综合监测评价工作，力争每年公布林草生态综合监测评价成果。</w:t>
      </w:r>
    </w:p>
    <w:p w:rsidR="00C80AAB" w:rsidRPr="0068674A" w:rsidRDefault="00C80AAB" w:rsidP="0038145A">
      <w:pPr>
        <w:pStyle w:val="a8"/>
        <w:shd w:val="clear" w:color="auto" w:fill="FFFFFF"/>
        <w:spacing w:before="0" w:beforeAutospacing="0" w:after="0" w:afterAutospacing="0" w:line="394" w:lineRule="exact"/>
        <w:jc w:val="both"/>
        <w:rPr>
          <w:rFonts w:ascii="仿宋_GB2312" w:eastAsia="仿宋_GB2312" w:hAnsi="仿宋"/>
          <w:b/>
          <w:color w:val="000000"/>
        </w:rPr>
      </w:pPr>
      <w:r w:rsidRPr="0068674A">
        <w:rPr>
          <w:rFonts w:ascii="仿宋_GB2312" w:eastAsia="仿宋_GB2312" w:hAnsi="仿宋" w:hint="eastAsia"/>
          <w:b/>
          <w:color w:val="000000"/>
        </w:rPr>
        <w:lastRenderedPageBreak/>
        <w:t xml:space="preserve">　　林草生态综合监测评价是按照《自然资源调查监测体系构建总体方案》的框架，以国土“三调”数据为统一底版，融合森林、草原、湿地、荒漠及以国家公园为主体的自然保护地体系等监测数据，构建涵盖各类林草生态系统状况信息的综合监测评价体系。</w:t>
      </w:r>
    </w:p>
    <w:p w:rsidR="00C80AAB" w:rsidRPr="0068674A" w:rsidRDefault="00C80AAB" w:rsidP="0038145A">
      <w:pPr>
        <w:pStyle w:val="a8"/>
        <w:shd w:val="clear" w:color="auto" w:fill="FFFFFF"/>
        <w:spacing w:before="0" w:beforeAutospacing="0" w:after="0" w:afterAutospacing="0" w:line="394" w:lineRule="exact"/>
        <w:jc w:val="both"/>
        <w:rPr>
          <w:rFonts w:ascii="仿宋_GB2312" w:eastAsia="仿宋_GB2312" w:hAnsi="仿宋"/>
          <w:b/>
          <w:color w:val="000000"/>
        </w:rPr>
      </w:pPr>
      <w:r w:rsidRPr="0068674A">
        <w:rPr>
          <w:rFonts w:ascii="仿宋_GB2312" w:eastAsia="仿宋_GB2312" w:hAnsi="仿宋" w:hint="eastAsia"/>
          <w:b/>
          <w:color w:val="000000"/>
        </w:rPr>
        <w:t xml:space="preserve">　　会议指出，开展林草生态综合监测评价工作是为了进一步掌握国家林草生态状况，为生态文明建设提供更加科学精准翔实的决策依据。这是深入学习贯彻习近平生态文明思想的重要举措，是用系统观念推进山水林田湖草沙综合治理、实施碳达峰碳中和战略和推动林草工作高质量发展的基础性工作。这项工作是林草部门的法定职责，是实现自然资源“一张图”、落实国土“三调”一个底版的需要，也是服务林长制督查考核、林草资源保护发展、林草治理体系和治理能力现代化的需要。要统一思想认识，从政治高度把握开展这项工作的重要意义，切实增强责任感使命感紧迫感，举全局和全系统之力，以认真的态度、专业的技术、敬业的精神、扎实的作风坚决打赢林草生态综合监测评价这场硬仗。</w:t>
      </w:r>
    </w:p>
    <w:p w:rsidR="00C80AAB" w:rsidRPr="0068674A" w:rsidRDefault="00C80AAB" w:rsidP="0038145A">
      <w:pPr>
        <w:pStyle w:val="a8"/>
        <w:shd w:val="clear" w:color="auto" w:fill="FFFFFF"/>
        <w:spacing w:before="0" w:beforeAutospacing="0" w:after="0" w:afterAutospacing="0" w:line="394" w:lineRule="exact"/>
        <w:jc w:val="both"/>
        <w:rPr>
          <w:rFonts w:ascii="仿宋_GB2312" w:eastAsia="仿宋_GB2312" w:hAnsi="仿宋"/>
          <w:b/>
          <w:color w:val="000000"/>
        </w:rPr>
      </w:pPr>
      <w:r w:rsidRPr="0068674A">
        <w:rPr>
          <w:rFonts w:ascii="仿宋_GB2312" w:eastAsia="仿宋_GB2312" w:hAnsi="仿宋" w:hint="eastAsia"/>
          <w:b/>
          <w:color w:val="000000"/>
        </w:rPr>
        <w:t xml:space="preserve">　　会议强调，开展林草生态综合监测评价既要讲科学，也要讲团体精神，必须坚持国家林草局各司局一体化、国家和地方一体化、国家林草局各直属规划院一体化、行政管理人员和技术专家一体化运作。加强与自然资源部门的沟通协调，争取指导和支持，坚持打团体战、协同战，形成工作合力。要通过一体谋划、一体设计、一体实施、一体研判、一体汇总、一体应用，实现“六统一”，即统一技术标准、统一数据采集、统一分析评价、统一成果应用、统一共享服务、统一资金结算。坚持全局一盘棋，统筹人力物力财力，集中使用资金和新技术。要特别注重和国土“三调”数据的有机衔接，运用好“三调”成果。</w:t>
      </w:r>
    </w:p>
    <w:p w:rsidR="00C80AAB" w:rsidRPr="0068674A" w:rsidRDefault="00C80AAB" w:rsidP="0038145A">
      <w:pPr>
        <w:pStyle w:val="a8"/>
        <w:shd w:val="clear" w:color="auto" w:fill="FFFFFF"/>
        <w:spacing w:before="0" w:beforeAutospacing="0" w:after="0" w:afterAutospacing="0" w:line="394" w:lineRule="exact"/>
        <w:jc w:val="both"/>
        <w:rPr>
          <w:rFonts w:ascii="仿宋_GB2312" w:eastAsia="仿宋_GB2312" w:hAnsi="仿宋"/>
          <w:b/>
          <w:color w:val="000000"/>
        </w:rPr>
      </w:pPr>
      <w:r w:rsidRPr="0068674A">
        <w:rPr>
          <w:rFonts w:ascii="仿宋_GB2312" w:eastAsia="仿宋_GB2312" w:hAnsi="仿宋" w:hint="eastAsia"/>
          <w:b/>
          <w:color w:val="000000"/>
        </w:rPr>
        <w:t xml:space="preserve">　　会议要求，开展林草生态综合监测评价工作既要算经济账，更要算政治账、长远账。要严格资金管理，专款专用，精打细算，提高资金使用成效。坚持质量至上，本着对历史负责的态度，确保每一个数据都经得起推敲和检验，建立监督管理考核机制。要明确责任，国家局要建立分区分片负责机制，各省级林草部门要成立相关领导小组，实行一把手负总责。建立奖惩机制，把这项工作完成情况作为评比考核、使用干部的重要依据。严格落实中央八项规定，严格遵守各项工作纪律。组织开展技术培训，确保高质量开展这项工作。</w:t>
      </w:r>
    </w:p>
    <w:p w:rsidR="00C80AAB" w:rsidRPr="0068674A" w:rsidRDefault="00C80AAB" w:rsidP="0038145A">
      <w:pPr>
        <w:pStyle w:val="a8"/>
        <w:shd w:val="clear" w:color="auto" w:fill="FFFFFF"/>
        <w:spacing w:before="0" w:beforeAutospacing="0" w:after="0" w:afterAutospacing="0" w:line="394" w:lineRule="exact"/>
        <w:jc w:val="both"/>
        <w:rPr>
          <w:rFonts w:ascii="仿宋_GB2312" w:eastAsia="仿宋_GB2312" w:hAnsi="仿宋"/>
          <w:b/>
          <w:color w:val="000000"/>
        </w:rPr>
      </w:pPr>
      <w:r w:rsidRPr="0068674A">
        <w:rPr>
          <w:rFonts w:ascii="仿宋_GB2312" w:eastAsia="仿宋_GB2312" w:hAnsi="仿宋" w:hint="eastAsia"/>
          <w:b/>
          <w:color w:val="000000"/>
        </w:rPr>
        <w:t xml:space="preserve">　　国家林草局已成立由局长任组长的国家林草生态综合监测评价工作领导小组，组建了由院士领衔的专家顾问组，各直属规划院会同相关科研院所做技术支撑，并印发了国家林草生态综合监测评价技术方案和技术规程。</w:t>
      </w:r>
    </w:p>
    <w:p w:rsidR="00C80AAB" w:rsidRDefault="00C80AAB" w:rsidP="0038145A">
      <w:pPr>
        <w:pStyle w:val="a8"/>
        <w:shd w:val="clear" w:color="auto" w:fill="FFFFFF"/>
        <w:spacing w:before="0" w:beforeAutospacing="0" w:after="0" w:afterAutospacing="0" w:line="394" w:lineRule="exact"/>
        <w:ind w:firstLine="480"/>
        <w:jc w:val="both"/>
        <w:rPr>
          <w:rFonts w:ascii="仿宋_GB2312" w:eastAsia="仿宋_GB2312" w:hAnsi="仿宋"/>
          <w:b/>
          <w:color w:val="000000"/>
        </w:rPr>
      </w:pPr>
      <w:r w:rsidRPr="0068674A">
        <w:rPr>
          <w:rFonts w:ascii="仿宋_GB2312" w:eastAsia="仿宋_GB2312" w:hAnsi="仿宋" w:hint="eastAsia"/>
          <w:b/>
          <w:color w:val="000000"/>
        </w:rPr>
        <w:t>根据《2021年国家林草生态综合监测评价工作方案》，国家林草局力争明年2月底前公布林草生态综合监测评价成果。</w:t>
      </w:r>
    </w:p>
    <w:p w:rsidR="0038145A" w:rsidRDefault="0038145A" w:rsidP="0038145A">
      <w:pPr>
        <w:pStyle w:val="a8"/>
        <w:shd w:val="clear" w:color="auto" w:fill="FFFFFF"/>
        <w:spacing w:before="0" w:beforeAutospacing="0" w:after="0" w:afterAutospacing="0" w:line="394" w:lineRule="exact"/>
        <w:ind w:firstLine="480"/>
        <w:jc w:val="both"/>
        <w:rPr>
          <w:rFonts w:ascii="仿宋_GB2312" w:eastAsia="仿宋_GB2312" w:hAnsi="仿宋"/>
          <w:b/>
          <w:color w:val="000000"/>
        </w:rPr>
      </w:pPr>
    </w:p>
    <w:p w:rsidR="0038145A" w:rsidRPr="0038145A" w:rsidRDefault="0038145A" w:rsidP="0038145A">
      <w:pPr>
        <w:pStyle w:val="a8"/>
        <w:shd w:val="clear" w:color="auto" w:fill="FFFFFF"/>
        <w:spacing w:before="0" w:beforeAutospacing="0" w:after="0" w:afterAutospacing="0" w:line="394" w:lineRule="exact"/>
        <w:ind w:firstLine="480"/>
        <w:jc w:val="both"/>
        <w:rPr>
          <w:rFonts w:ascii="仿宋" w:eastAsia="仿宋" w:hAnsi="仿宋"/>
          <w:b/>
          <w:color w:val="000000"/>
        </w:rPr>
      </w:pPr>
    </w:p>
    <w:p w:rsidR="00FA3DBA" w:rsidRPr="00A04F95" w:rsidRDefault="00FA3DBA" w:rsidP="00A12940">
      <w:pPr>
        <w:pStyle w:val="2"/>
        <w:shd w:val="clear" w:color="auto" w:fill="FFFFFF"/>
        <w:spacing w:beforeLines="50" w:beforeAutospacing="0" w:afterLines="50" w:afterAutospacing="0" w:line="392" w:lineRule="exact"/>
        <w:jc w:val="center"/>
        <w:rPr>
          <w:rFonts w:ascii="黑体" w:eastAsia="黑体" w:hAnsi="黑体"/>
          <w:b/>
          <w:color w:val="4F6228" w:themeColor="accent3" w:themeShade="80"/>
          <w:sz w:val="30"/>
          <w:szCs w:val="30"/>
        </w:rPr>
      </w:pPr>
      <w:r w:rsidRPr="00A04F95">
        <w:rPr>
          <w:rFonts w:ascii="黑体" w:eastAsia="黑体" w:hAnsi="黑体" w:hint="eastAsia"/>
          <w:b/>
          <w:color w:val="4F6228" w:themeColor="accent3" w:themeShade="80"/>
          <w:sz w:val="30"/>
          <w:szCs w:val="30"/>
        </w:rPr>
        <w:lastRenderedPageBreak/>
        <w:t>中国-中东欧国家林业合作高级别会议召开</w:t>
      </w:r>
    </w:p>
    <w:p w:rsidR="00FA3DBA" w:rsidRPr="0068674A" w:rsidRDefault="00FA3DBA" w:rsidP="00291AA5">
      <w:pPr>
        <w:pStyle w:val="a8"/>
        <w:shd w:val="clear" w:color="auto" w:fill="FFFFFF"/>
        <w:spacing w:before="0" w:beforeAutospacing="0" w:after="0" w:afterAutospacing="0" w:line="396" w:lineRule="exact"/>
        <w:ind w:firstLineChars="200" w:firstLine="482"/>
        <w:jc w:val="both"/>
        <w:rPr>
          <w:rFonts w:ascii="仿宋_GB2312" w:eastAsia="仿宋_GB2312" w:hAnsi="仿宋"/>
          <w:b/>
          <w:color w:val="000000"/>
        </w:rPr>
      </w:pPr>
      <w:r w:rsidRPr="0068674A">
        <w:rPr>
          <w:rFonts w:ascii="仿宋_GB2312" w:eastAsia="仿宋_GB2312" w:hAnsi="仿宋" w:hint="eastAsia"/>
          <w:b/>
          <w:color w:val="000000"/>
        </w:rPr>
        <w:t>6月2日，第三次中国-中东欧国家林业合作高级别会议召开。会议以“森林和林业产业在生物经济中的重要作用”为主题，各国代表就发展林业产业促进绿色可持续发展进行交流研讨。会议通过《中国-中东欧国家关于林业生物经济合作的北京声明》。</w:t>
      </w:r>
    </w:p>
    <w:p w:rsidR="00FA3DBA" w:rsidRPr="0068674A" w:rsidRDefault="00FA3DBA" w:rsidP="0068674A">
      <w:pPr>
        <w:pStyle w:val="a8"/>
        <w:shd w:val="clear" w:color="auto" w:fill="FFFFFF"/>
        <w:spacing w:before="0" w:beforeAutospacing="0" w:after="0" w:afterAutospacing="0" w:line="396" w:lineRule="exact"/>
        <w:jc w:val="both"/>
        <w:rPr>
          <w:rFonts w:ascii="仿宋_GB2312" w:eastAsia="仿宋_GB2312" w:hAnsi="仿宋"/>
          <w:b/>
          <w:color w:val="000000"/>
        </w:rPr>
      </w:pPr>
      <w:r w:rsidRPr="0068674A">
        <w:rPr>
          <w:rFonts w:ascii="仿宋_GB2312" w:eastAsia="仿宋_GB2312" w:hAnsi="仿宋" w:hint="eastAsia"/>
          <w:b/>
          <w:color w:val="000000"/>
        </w:rPr>
        <w:t xml:space="preserve">　　中国国家林业和草原局局长关志鸥在致辞中指出，发展生物经济、推动绿色低碳循环发展是实现可持续发展的必然选择，也是国际社会的共同期待。中国政府全力推动生态文明建设，实施重点生态工程，科学开展大规模国土绿化行动，森林资源持续增长，森林面积达到2.2亿公顷，森林覆盖率达到23.04%，有力改善了中国生态环境，也为维护全球生态安全作出了积极贡献。中国在严格保护的同时，坚持科学合理利用森林资源，大力发展竹产业、木本油料、林下经济等绿色富民产业，推动绿水青山转化为金山银山。今年是中国-中东欧国家合作绿色发展和环境保护年，中方愿意与中东欧国家加强交流合作，加快发展林业生物经济，共同为实现联合国2030年可持续发展目标作出积极贡献。</w:t>
      </w:r>
    </w:p>
    <w:p w:rsidR="00FA3DBA" w:rsidRPr="0068674A" w:rsidRDefault="00FA3DBA" w:rsidP="0068674A">
      <w:pPr>
        <w:pStyle w:val="a8"/>
        <w:shd w:val="clear" w:color="auto" w:fill="FFFFFF"/>
        <w:spacing w:before="0" w:beforeAutospacing="0" w:after="0" w:afterAutospacing="0" w:line="396" w:lineRule="exact"/>
        <w:jc w:val="both"/>
        <w:rPr>
          <w:rFonts w:ascii="仿宋_GB2312" w:eastAsia="仿宋_GB2312" w:hAnsi="仿宋"/>
          <w:b/>
          <w:color w:val="000000"/>
        </w:rPr>
      </w:pPr>
      <w:r w:rsidRPr="0068674A">
        <w:rPr>
          <w:rFonts w:ascii="仿宋_GB2312" w:eastAsia="仿宋_GB2312" w:hAnsi="仿宋" w:hint="eastAsia"/>
          <w:b/>
          <w:color w:val="000000"/>
        </w:rPr>
        <w:t xml:space="preserve">　　各成员国代表围绕会议主题进行发言，介绍各国林业生物经济发展现状、政策和战略，强调森林和林业生物经济对应对气候变化的重要作用，积极评价中国-中东欧国家林业合作成果，表达了将继续在中国-中东欧林业合作协调机制框架下，加强林业相关领域合作的积极意愿。</w:t>
      </w:r>
    </w:p>
    <w:p w:rsidR="00FA3DBA" w:rsidRPr="0068674A" w:rsidRDefault="00FA3DBA" w:rsidP="0068674A">
      <w:pPr>
        <w:pStyle w:val="a8"/>
        <w:shd w:val="clear" w:color="auto" w:fill="FFFFFF"/>
        <w:spacing w:before="0" w:beforeAutospacing="0" w:after="0" w:afterAutospacing="0" w:line="396" w:lineRule="exact"/>
        <w:jc w:val="both"/>
        <w:rPr>
          <w:rFonts w:ascii="仿宋_GB2312" w:eastAsia="仿宋_GB2312" w:hAnsi="仿宋"/>
          <w:b/>
          <w:color w:val="000000"/>
        </w:rPr>
      </w:pPr>
      <w:r w:rsidRPr="0068674A">
        <w:rPr>
          <w:rFonts w:ascii="仿宋_GB2312" w:eastAsia="仿宋_GB2312" w:hAnsi="仿宋" w:hint="eastAsia"/>
          <w:b/>
          <w:color w:val="000000"/>
        </w:rPr>
        <w:t xml:space="preserve">　　会议通过的《北京声明》指出，发展林业生物经济对实现《巴黎协定》气候目标和联合国2030可持续发展议程具有重要意义。各国承诺，将充分发挥中国-中东欧国家林业合作协调机制作用，加强林业主管部门政策交流，开展联合研究、创新和产品研发，促进林产品贸易与投资，加强林业教育、技能培养和技术交流，促进企业间合作。呼吁各国和国际利益相关者开展强有力的跨国家、跨部门合作，加快提升林业生物经济在国民经济和社会发展中的作用。</w:t>
      </w:r>
    </w:p>
    <w:p w:rsidR="00FA3DBA" w:rsidRPr="0068674A" w:rsidRDefault="00FA3DBA" w:rsidP="0068674A">
      <w:pPr>
        <w:pStyle w:val="a8"/>
        <w:shd w:val="clear" w:color="auto" w:fill="FFFFFF"/>
        <w:spacing w:before="0" w:beforeAutospacing="0" w:after="0" w:afterAutospacing="0" w:line="396" w:lineRule="exact"/>
        <w:jc w:val="both"/>
        <w:rPr>
          <w:rFonts w:ascii="仿宋_GB2312" w:eastAsia="仿宋_GB2312" w:hAnsi="仿宋"/>
          <w:b/>
          <w:color w:val="000000"/>
        </w:rPr>
      </w:pPr>
      <w:r w:rsidRPr="0068674A">
        <w:rPr>
          <w:rFonts w:ascii="仿宋_GB2312" w:eastAsia="仿宋_GB2312" w:hAnsi="仿宋" w:hint="eastAsia"/>
          <w:b/>
          <w:color w:val="000000"/>
        </w:rPr>
        <w:t xml:space="preserve">　　中国-中东欧国家林业合作协调机制于2016年5月建立，在政策对话、科研教育、林产品贸易和林业投资等领域开展了良好合作。2016-2019年，中国与中东欧国家林产品贸易总额从13.7亿美元增长到24亿美元，年均增长20.5%。在“一带一路”倡议下，中东欧国家正在成为中国林业合作的重要伙伴，是中国林业企业投资的重要目标国家。</w:t>
      </w:r>
    </w:p>
    <w:p w:rsidR="00FA3DBA" w:rsidRDefault="00FA3DBA" w:rsidP="0068674A">
      <w:pPr>
        <w:pStyle w:val="a8"/>
        <w:shd w:val="clear" w:color="auto" w:fill="FFFFFF"/>
        <w:spacing w:before="0" w:beforeAutospacing="0" w:after="0" w:afterAutospacing="0" w:line="396" w:lineRule="exact"/>
        <w:ind w:firstLine="480"/>
        <w:jc w:val="both"/>
        <w:rPr>
          <w:rFonts w:ascii="仿宋_GB2312" w:eastAsia="仿宋_GB2312" w:hAnsi="仿宋"/>
          <w:b/>
          <w:color w:val="000000"/>
        </w:rPr>
      </w:pPr>
      <w:r w:rsidRPr="0068674A">
        <w:rPr>
          <w:rFonts w:ascii="仿宋_GB2312" w:eastAsia="仿宋_GB2312" w:hAnsi="仿宋" w:hint="eastAsia"/>
          <w:b/>
          <w:color w:val="000000"/>
        </w:rPr>
        <w:t>来自中国、斯洛伐克、斯洛文尼亚、希腊等16个成员国林业主管部门的高级别代表出席会议，奥地利、欧盟以观察员身份参会。</w:t>
      </w:r>
    </w:p>
    <w:p w:rsidR="005A210A" w:rsidRDefault="001C7EBB" w:rsidP="00A12940">
      <w:pPr>
        <w:widowControl/>
        <w:shd w:val="clear" w:color="auto" w:fill="FFFFFF"/>
        <w:spacing w:beforeLines="50" w:afterLines="30" w:line="392" w:lineRule="exact"/>
        <w:jc w:val="center"/>
        <w:outlineLvl w:val="1"/>
        <w:rPr>
          <w:rFonts w:ascii="黑体" w:eastAsia="黑体" w:hAnsi="黑体" w:cs="宋体"/>
          <w:b/>
          <w:color w:val="4F6228" w:themeColor="accent3" w:themeShade="80"/>
          <w:kern w:val="0"/>
          <w:sz w:val="30"/>
          <w:szCs w:val="30"/>
        </w:rPr>
      </w:pPr>
      <w:r w:rsidRPr="001C7EBB">
        <w:rPr>
          <w:rFonts w:ascii="黑体" w:eastAsia="黑体" w:hAnsi="黑体" w:cs="宋体" w:hint="eastAsia"/>
          <w:b/>
          <w:color w:val="4F6228" w:themeColor="accent3" w:themeShade="80"/>
          <w:kern w:val="0"/>
          <w:sz w:val="30"/>
          <w:szCs w:val="30"/>
        </w:rPr>
        <w:t>我国森林面积和森林蓄积量连续30年保持双增长</w:t>
      </w:r>
    </w:p>
    <w:p w:rsidR="001C7EBB" w:rsidRPr="0038145A" w:rsidRDefault="001C7EBB" w:rsidP="005A210A">
      <w:pPr>
        <w:widowControl/>
        <w:shd w:val="clear" w:color="auto" w:fill="FFFFFF"/>
        <w:spacing w:line="392" w:lineRule="exact"/>
        <w:jc w:val="left"/>
        <w:outlineLvl w:val="1"/>
        <w:rPr>
          <w:rFonts w:ascii="仿宋_GB2312" w:eastAsia="仿宋_GB2312" w:hAnsi="仿宋"/>
          <w:b/>
          <w:color w:val="000000"/>
          <w:sz w:val="24"/>
          <w:szCs w:val="24"/>
        </w:rPr>
      </w:pPr>
      <w:r>
        <w:rPr>
          <w:rFonts w:ascii="仿宋" w:eastAsia="仿宋" w:hAnsi="仿宋" w:hint="eastAsia"/>
        </w:rPr>
        <w:t xml:space="preserve">   </w:t>
      </w:r>
      <w:r w:rsidRPr="001C7EBB">
        <w:rPr>
          <w:rFonts w:ascii="仿宋" w:eastAsia="仿宋" w:hAnsi="仿宋" w:hint="eastAsia"/>
          <w:b/>
        </w:rPr>
        <w:t xml:space="preserve">  </w:t>
      </w:r>
      <w:r w:rsidRPr="0038145A">
        <w:rPr>
          <w:rFonts w:ascii="仿宋_GB2312" w:eastAsia="仿宋_GB2312" w:hAnsi="仿宋" w:hint="eastAsia"/>
          <w:b/>
          <w:color w:val="000000"/>
          <w:sz w:val="24"/>
          <w:szCs w:val="24"/>
        </w:rPr>
        <w:t>从全国地方关注森林活动工作交流座谈会获悉：我国森林面积和森林蓄积量连续30年保持“双增长”。“十三五”期间，我国累计造林5.45亿亩，森林覆盖率达到23.04%，森林蓄积量达到175亿立方米，森林面积达到2.2亿公顷。</w:t>
      </w:r>
    </w:p>
    <w:p w:rsidR="001C7EBB" w:rsidRPr="0038145A" w:rsidRDefault="001C7EBB" w:rsidP="005A210A">
      <w:pPr>
        <w:pStyle w:val="a8"/>
        <w:shd w:val="clear" w:color="auto" w:fill="FFFFFF"/>
        <w:spacing w:before="0" w:beforeAutospacing="0" w:after="0" w:afterAutospacing="0" w:line="396" w:lineRule="exact"/>
        <w:jc w:val="both"/>
        <w:rPr>
          <w:rFonts w:ascii="仿宋_GB2312" w:eastAsia="仿宋_GB2312" w:hAnsi="仿宋"/>
          <w:b/>
          <w:color w:val="000000"/>
        </w:rPr>
      </w:pPr>
      <w:r w:rsidRPr="0038145A">
        <w:rPr>
          <w:rFonts w:ascii="仿宋_GB2312" w:eastAsia="仿宋_GB2312" w:hAnsi="仿宋" w:hint="eastAsia"/>
          <w:b/>
          <w:color w:val="000000"/>
        </w:rPr>
        <w:lastRenderedPageBreak/>
        <w:t xml:space="preserve">　　据悉，2000年到2017年全球新增绿色面积中，约1/4来自中国，中国贡献比例居全球首位。2020年我国完成造林677万公顷、森林抚育837万公顷、种草改良草原283万公顷。增加森林面积、提高森林质量、提升生态系统碳汇增量，将为我国碳达峰、碳中和目标、维护全球生态安全做出更大贡献。</w:t>
      </w:r>
    </w:p>
    <w:p w:rsidR="001C7EBB" w:rsidRPr="0038145A" w:rsidRDefault="001C7EBB" w:rsidP="005A210A">
      <w:pPr>
        <w:pStyle w:val="a8"/>
        <w:shd w:val="clear" w:color="auto" w:fill="FFFFFF"/>
        <w:spacing w:before="0" w:beforeAutospacing="0" w:after="0" w:afterAutospacing="0" w:line="396" w:lineRule="exact"/>
        <w:jc w:val="both"/>
        <w:rPr>
          <w:rFonts w:ascii="仿宋_GB2312" w:eastAsia="仿宋_GB2312" w:hAnsi="仿宋"/>
          <w:b/>
          <w:color w:val="000000"/>
        </w:rPr>
      </w:pPr>
      <w:r w:rsidRPr="0038145A">
        <w:rPr>
          <w:rFonts w:ascii="仿宋_GB2312" w:eastAsia="仿宋_GB2312" w:hAnsi="仿宋" w:hint="eastAsia"/>
          <w:b/>
          <w:color w:val="000000"/>
        </w:rPr>
        <w:t xml:space="preserve">　　国务院办公厅近日印发《关于科学绿化的指导意见》明确提出，实施森林质量精准提升工程，加大森林抚育、退化林修复力度，优化森林结构和功能，提高森林生态系统质量、稳定性和碳汇能力。2030年，我国森林蓄积量要比2005年增加60亿立方米。</w:t>
      </w:r>
    </w:p>
    <w:p w:rsidR="001C7EBB" w:rsidRPr="0038145A" w:rsidRDefault="001C7EBB" w:rsidP="005A210A">
      <w:pPr>
        <w:pStyle w:val="a8"/>
        <w:shd w:val="clear" w:color="auto" w:fill="FFFFFF"/>
        <w:spacing w:before="0" w:beforeAutospacing="0" w:after="0" w:afterAutospacing="0" w:line="396" w:lineRule="exact"/>
        <w:jc w:val="both"/>
        <w:rPr>
          <w:rFonts w:ascii="仿宋_GB2312" w:eastAsia="仿宋_GB2312" w:hAnsi="仿宋"/>
          <w:b/>
          <w:color w:val="000000"/>
        </w:rPr>
      </w:pPr>
      <w:r w:rsidRPr="0038145A">
        <w:rPr>
          <w:rFonts w:ascii="仿宋_GB2312" w:eastAsia="仿宋_GB2312" w:hAnsi="仿宋" w:hint="eastAsia"/>
          <w:b/>
          <w:color w:val="000000"/>
        </w:rPr>
        <w:t xml:space="preserve">　　22年来，全国持续开展生态文明建设活动，推动国土绿化高质量发展，持续抓好森林城市建设。</w:t>
      </w:r>
    </w:p>
    <w:p w:rsidR="001C7EBB" w:rsidRPr="0038145A" w:rsidRDefault="001C7EBB" w:rsidP="005A210A">
      <w:pPr>
        <w:pStyle w:val="a8"/>
        <w:shd w:val="clear" w:color="auto" w:fill="FFFFFF"/>
        <w:spacing w:before="0" w:beforeAutospacing="0" w:after="0" w:afterAutospacing="0" w:line="396" w:lineRule="exact"/>
        <w:jc w:val="both"/>
        <w:rPr>
          <w:rFonts w:ascii="仿宋_GB2312" w:eastAsia="仿宋_GB2312" w:hAnsi="仿宋"/>
          <w:b/>
          <w:color w:val="000000"/>
        </w:rPr>
      </w:pPr>
      <w:r w:rsidRPr="0038145A">
        <w:rPr>
          <w:rFonts w:ascii="仿宋_GB2312" w:eastAsia="仿宋_GB2312" w:hAnsi="仿宋" w:hint="eastAsia"/>
          <w:b/>
          <w:color w:val="000000"/>
        </w:rPr>
        <w:t xml:space="preserve">　　在党中央统一部署下，在全国和地方政协及有关部门的合力推动下，关注森林活动硕果累累。</w:t>
      </w:r>
    </w:p>
    <w:p w:rsidR="001C7EBB" w:rsidRPr="0068674A" w:rsidRDefault="001C7EBB" w:rsidP="005A210A">
      <w:pPr>
        <w:pStyle w:val="a8"/>
        <w:shd w:val="clear" w:color="auto" w:fill="FFFFFF"/>
        <w:spacing w:before="0" w:beforeAutospacing="0" w:after="0" w:afterAutospacing="0" w:line="396" w:lineRule="exact"/>
        <w:jc w:val="both"/>
        <w:rPr>
          <w:rFonts w:ascii="仿宋_GB2312" w:eastAsia="仿宋_GB2312" w:hAnsi="仿宋"/>
          <w:b/>
          <w:color w:val="000000"/>
        </w:rPr>
      </w:pPr>
      <w:r w:rsidRPr="0038145A">
        <w:rPr>
          <w:rFonts w:ascii="仿宋_GB2312" w:eastAsia="仿宋_GB2312" w:hAnsi="仿宋" w:hint="eastAsia"/>
          <w:b/>
          <w:color w:val="000000"/>
        </w:rPr>
        <w:t xml:space="preserve">　　森林城市建设是关注森林活动持续时间最长、影响力最大的重要载体，已开展了18个年头，现已授予194个国家森</w:t>
      </w:r>
      <w:r w:rsidRPr="0068674A">
        <w:rPr>
          <w:rFonts w:ascii="仿宋_GB2312" w:eastAsia="仿宋_GB2312" w:hAnsi="仿宋" w:hint="eastAsia"/>
          <w:b/>
          <w:color w:val="000000"/>
        </w:rPr>
        <w:t>林城市，有22个省份开展了升级森林城市建设，还建设了一批森林乡镇、森林村庄。</w:t>
      </w:r>
    </w:p>
    <w:p w:rsidR="00E62475" w:rsidRPr="00A04F95" w:rsidRDefault="00E62475" w:rsidP="00A12940">
      <w:pPr>
        <w:pStyle w:val="2"/>
        <w:shd w:val="clear" w:color="auto" w:fill="FFFFFF"/>
        <w:spacing w:beforeLines="50" w:beforeAutospacing="0" w:afterLines="50" w:afterAutospacing="0" w:line="392" w:lineRule="exact"/>
        <w:jc w:val="center"/>
        <w:rPr>
          <w:rFonts w:ascii="黑体" w:eastAsia="黑体" w:hAnsi="黑体"/>
          <w:b/>
          <w:color w:val="4F6228" w:themeColor="accent3" w:themeShade="80"/>
          <w:sz w:val="30"/>
          <w:szCs w:val="30"/>
        </w:rPr>
      </w:pPr>
      <w:r w:rsidRPr="00A04F95">
        <w:rPr>
          <w:rFonts w:ascii="黑体" w:eastAsia="黑体" w:hAnsi="黑体" w:hint="eastAsia"/>
          <w:b/>
          <w:color w:val="4F6228" w:themeColor="accent3" w:themeShade="80"/>
          <w:sz w:val="30"/>
          <w:szCs w:val="30"/>
        </w:rPr>
        <w:t>吉林</w:t>
      </w:r>
      <w:r w:rsidR="005A210A">
        <w:rPr>
          <w:rFonts w:ascii="黑体" w:eastAsia="黑体" w:hAnsi="黑体" w:hint="eastAsia"/>
          <w:b/>
          <w:color w:val="4F6228" w:themeColor="accent3" w:themeShade="80"/>
          <w:sz w:val="30"/>
          <w:szCs w:val="30"/>
        </w:rPr>
        <w:t>省</w:t>
      </w:r>
      <w:r w:rsidRPr="00A04F95">
        <w:rPr>
          <w:rFonts w:ascii="黑体" w:eastAsia="黑体" w:hAnsi="黑体" w:hint="eastAsia"/>
          <w:b/>
          <w:color w:val="4F6228" w:themeColor="accent3" w:themeShade="80"/>
          <w:sz w:val="30"/>
          <w:szCs w:val="30"/>
        </w:rPr>
        <w:t>确定天然林保护修复目标</w:t>
      </w:r>
    </w:p>
    <w:p w:rsidR="00E62475" w:rsidRPr="0068674A" w:rsidRDefault="00E62475" w:rsidP="0068674A">
      <w:pPr>
        <w:pStyle w:val="a8"/>
        <w:shd w:val="clear" w:color="auto" w:fill="FFFFFF"/>
        <w:spacing w:before="0" w:beforeAutospacing="0" w:after="0" w:afterAutospacing="0" w:line="392" w:lineRule="exact"/>
        <w:jc w:val="both"/>
        <w:rPr>
          <w:rFonts w:ascii="仿宋_GB2312" w:eastAsia="仿宋_GB2312" w:hAnsi="仿宋"/>
          <w:b/>
          <w:color w:val="000000"/>
        </w:rPr>
      </w:pPr>
      <w:r>
        <w:rPr>
          <w:rFonts w:ascii="仿宋" w:eastAsia="仿宋" w:hAnsi="仿宋" w:hint="eastAsia"/>
          <w:color w:val="000000"/>
        </w:rPr>
        <w:t xml:space="preserve">  </w:t>
      </w:r>
      <w:r w:rsidRPr="00A04F95">
        <w:rPr>
          <w:rFonts w:ascii="仿宋" w:eastAsia="仿宋" w:hAnsi="仿宋" w:hint="eastAsia"/>
          <w:b/>
          <w:color w:val="000000"/>
        </w:rPr>
        <w:t xml:space="preserve">  </w:t>
      </w:r>
      <w:r w:rsidRPr="0068674A">
        <w:rPr>
          <w:rFonts w:ascii="仿宋_GB2312" w:eastAsia="仿宋_GB2312" w:hAnsi="仿宋" w:hint="eastAsia"/>
          <w:b/>
          <w:color w:val="000000"/>
        </w:rPr>
        <w:t>日前，吉林省政府新闻办公室召开《关于落实〈天然林保护修复制度方案〉的实施意见》新闻发布会，提出要把所有天然林都保护起来，用最严格的制度、最严密的法治保护修复天然林，着力改善林区民生，促进生态系统良性循环。</w:t>
      </w:r>
    </w:p>
    <w:p w:rsidR="00E62475" w:rsidRPr="0068674A" w:rsidRDefault="00E62475" w:rsidP="0068674A">
      <w:pPr>
        <w:pStyle w:val="a8"/>
        <w:shd w:val="clear" w:color="auto" w:fill="FFFFFF"/>
        <w:spacing w:before="0" w:beforeAutospacing="0" w:after="0" w:afterAutospacing="0" w:line="392" w:lineRule="exact"/>
        <w:jc w:val="both"/>
        <w:rPr>
          <w:rFonts w:ascii="仿宋_GB2312" w:eastAsia="仿宋_GB2312" w:hAnsi="仿宋"/>
          <w:b/>
          <w:color w:val="000000"/>
        </w:rPr>
      </w:pPr>
      <w:r w:rsidRPr="0068674A">
        <w:rPr>
          <w:rFonts w:ascii="仿宋_GB2312" w:eastAsia="仿宋_GB2312" w:hAnsi="仿宋" w:hint="eastAsia"/>
          <w:b/>
          <w:color w:val="000000"/>
        </w:rPr>
        <w:t xml:space="preserve">　　吉林省明确了30年跨度的天然林保护修复目标。到2025年，全省9382万亩天然乔木林、80万亩天然灌木林地、34万亩天然疏林地等得到有效管护，形成较为完善的天然林保护修复制度体系、政策支持体系、工作落实体系和绩效评价体系。到2035年，全省天然林面积保有量稳定在9382万亩左右，森林质量明显好转，天然林生态系统得到有效恢复，生物多样性得到有效保护，生态承载力显著提高。到本世纪中叶，全面建成以天然林为主体的健康稳定、布局合理、功能完备的森林生态系统，使天然林成为保障国家粮食安全的生态屏障、国家木材战略储备基地和东北森林带的核心支撑。</w:t>
      </w:r>
    </w:p>
    <w:p w:rsidR="00E62475" w:rsidRPr="0068674A" w:rsidRDefault="00E62475" w:rsidP="0068674A">
      <w:pPr>
        <w:pStyle w:val="a8"/>
        <w:shd w:val="clear" w:color="auto" w:fill="FFFFFF"/>
        <w:spacing w:before="0" w:beforeAutospacing="0" w:after="0" w:afterAutospacing="0" w:line="392" w:lineRule="exact"/>
        <w:jc w:val="both"/>
        <w:rPr>
          <w:rFonts w:ascii="仿宋_GB2312" w:eastAsia="仿宋_GB2312" w:hAnsi="仿宋"/>
          <w:b/>
          <w:color w:val="000000"/>
        </w:rPr>
      </w:pPr>
      <w:r w:rsidRPr="0068674A">
        <w:rPr>
          <w:rFonts w:ascii="仿宋_GB2312" w:eastAsia="仿宋_GB2312" w:hAnsi="仿宋" w:hint="eastAsia"/>
          <w:b/>
          <w:color w:val="000000"/>
        </w:rPr>
        <w:t xml:space="preserve">　　吉林省天然林主要分布在东部长白山区，天然林面积占全省森林面积的75.4%，在全国31个省份中排名第五位。从1998年开始实施天然林资源保护工程，到2015年全面停止天然林商业性采伐，吉林省经过23年的努力，使森林面积和森林蓄积实现了“双增长”，森林生态系统功能逐步恢复。</w:t>
      </w:r>
    </w:p>
    <w:p w:rsidR="00E62475" w:rsidRDefault="00E62475" w:rsidP="0038145A">
      <w:pPr>
        <w:pStyle w:val="a8"/>
        <w:shd w:val="clear" w:color="auto" w:fill="FFFFFF"/>
        <w:spacing w:before="0" w:beforeAutospacing="0" w:after="0" w:afterAutospacing="0" w:line="392" w:lineRule="exact"/>
        <w:ind w:firstLine="480"/>
        <w:jc w:val="both"/>
        <w:rPr>
          <w:rFonts w:ascii="仿宋_GB2312" w:eastAsia="仿宋_GB2312" w:hAnsi="仿宋"/>
          <w:b/>
          <w:color w:val="000000"/>
        </w:rPr>
      </w:pPr>
      <w:r w:rsidRPr="0068674A">
        <w:rPr>
          <w:rFonts w:ascii="仿宋_GB2312" w:eastAsia="仿宋_GB2312" w:hAnsi="仿宋" w:hint="eastAsia"/>
          <w:b/>
          <w:color w:val="000000"/>
        </w:rPr>
        <w:t>下一步，吉林将建立全面保护、系统恢复、用途管控、权责明确的天然林保护修复制度体系、政策支持体系、工作落实体系和绩效评价体系，让保护更加精准化、管护更加体系化、修复更加科学化、监管更加制度化。</w:t>
      </w:r>
    </w:p>
    <w:p w:rsidR="0038145A" w:rsidRPr="0038145A" w:rsidRDefault="0038145A" w:rsidP="0038145A">
      <w:pPr>
        <w:pStyle w:val="a8"/>
        <w:shd w:val="clear" w:color="auto" w:fill="FFFFFF"/>
        <w:spacing w:before="0" w:beforeAutospacing="0" w:after="0" w:afterAutospacing="0" w:line="392" w:lineRule="exact"/>
        <w:ind w:firstLine="480"/>
        <w:jc w:val="both"/>
        <w:rPr>
          <w:rFonts w:ascii="仿宋_GB2312" w:eastAsia="仿宋_GB2312" w:hAnsi="仿宋"/>
          <w:b/>
          <w:color w:val="000000"/>
        </w:rPr>
      </w:pPr>
    </w:p>
    <w:p w:rsidR="00E62475" w:rsidRPr="00A04F95" w:rsidRDefault="00E62475" w:rsidP="00A12940">
      <w:pPr>
        <w:pStyle w:val="2"/>
        <w:shd w:val="clear" w:color="auto" w:fill="FFFFFF"/>
        <w:spacing w:beforeLines="50" w:beforeAutospacing="0" w:afterLines="50" w:afterAutospacing="0" w:line="392" w:lineRule="exact"/>
        <w:jc w:val="center"/>
        <w:rPr>
          <w:rFonts w:ascii="黑体" w:eastAsia="黑体" w:hAnsi="黑体"/>
          <w:b/>
          <w:color w:val="4F6228" w:themeColor="accent3" w:themeShade="80"/>
          <w:sz w:val="30"/>
          <w:szCs w:val="30"/>
        </w:rPr>
      </w:pPr>
      <w:r w:rsidRPr="00A04F95">
        <w:rPr>
          <w:rFonts w:ascii="黑体" w:eastAsia="黑体" w:hAnsi="黑体" w:hint="eastAsia"/>
          <w:b/>
          <w:color w:val="4F6228" w:themeColor="accent3" w:themeShade="80"/>
          <w:sz w:val="30"/>
          <w:szCs w:val="30"/>
        </w:rPr>
        <w:lastRenderedPageBreak/>
        <w:t>吉林省沙化土地治理面积大于自然沙化面积</w:t>
      </w:r>
    </w:p>
    <w:p w:rsidR="00E62475" w:rsidRPr="0068674A" w:rsidRDefault="00E62475" w:rsidP="0068674A">
      <w:pPr>
        <w:pStyle w:val="a8"/>
        <w:shd w:val="clear" w:color="auto" w:fill="FFFFFF"/>
        <w:spacing w:before="0" w:beforeAutospacing="0" w:after="0" w:afterAutospacing="0" w:line="392" w:lineRule="exact"/>
        <w:jc w:val="both"/>
        <w:rPr>
          <w:rFonts w:ascii="仿宋_GB2312" w:eastAsia="仿宋_GB2312" w:hAnsi="仿宋"/>
          <w:b/>
          <w:color w:val="000000"/>
        </w:rPr>
      </w:pPr>
      <w:r>
        <w:rPr>
          <w:rFonts w:ascii="仿宋" w:eastAsia="仿宋" w:hAnsi="仿宋" w:hint="eastAsia"/>
          <w:color w:val="000000"/>
        </w:rPr>
        <w:t xml:space="preserve">    </w:t>
      </w:r>
      <w:r w:rsidRPr="0068674A">
        <w:rPr>
          <w:rFonts w:ascii="仿宋_GB2312" w:eastAsia="仿宋_GB2312" w:hAnsi="仿宋" w:hint="eastAsia"/>
          <w:b/>
          <w:color w:val="000000"/>
        </w:rPr>
        <w:t>目前，吉林省累计完成沙化土地治理406万亩。沙化土地监测结果表明，吉林省沙化土地治理面积大于自然沙化面积。</w:t>
      </w:r>
    </w:p>
    <w:p w:rsidR="00E62475" w:rsidRPr="0068674A" w:rsidRDefault="00E62475" w:rsidP="0068674A">
      <w:pPr>
        <w:pStyle w:val="a8"/>
        <w:shd w:val="clear" w:color="auto" w:fill="FFFFFF"/>
        <w:spacing w:before="0" w:beforeAutospacing="0" w:after="0" w:afterAutospacing="0" w:line="392" w:lineRule="exact"/>
        <w:jc w:val="both"/>
        <w:rPr>
          <w:rFonts w:ascii="仿宋_GB2312" w:eastAsia="仿宋_GB2312" w:hAnsi="仿宋"/>
          <w:b/>
          <w:color w:val="000000"/>
        </w:rPr>
      </w:pPr>
      <w:r w:rsidRPr="0068674A">
        <w:rPr>
          <w:rFonts w:ascii="仿宋_GB2312" w:eastAsia="仿宋_GB2312" w:hAnsi="仿宋" w:hint="eastAsia"/>
          <w:b/>
          <w:color w:val="000000"/>
        </w:rPr>
        <w:t xml:space="preserve">　　多年来，吉林省委省政府出台了一系列荒漠化防治政策，采取人工造林、封原育草、退耕还草还湿、河湖联通、土地整理等综合措施，统筹推进沙化土地治理。“十三五”期间，吉林省共完成沙化土地综合治理面积166.7万亩，其中2020年完成沙化土地综合治理面积18.9万亩，中西部共完成农田防护林更新改造19万亩，完成农田防护林恢复新建20.11万亩。“十四五”期间，吉林省计划完成可治理沙化土地治理面积40万亩。2021年计划完成可治理沙化土地治理面积8万亩。</w:t>
      </w:r>
    </w:p>
    <w:p w:rsidR="00E62475" w:rsidRPr="0068674A" w:rsidRDefault="00E62475" w:rsidP="0068674A">
      <w:pPr>
        <w:pStyle w:val="a8"/>
        <w:shd w:val="clear" w:color="auto" w:fill="FFFFFF"/>
        <w:spacing w:before="0" w:beforeAutospacing="0" w:after="0" w:afterAutospacing="0" w:line="392" w:lineRule="exact"/>
        <w:jc w:val="both"/>
        <w:rPr>
          <w:rFonts w:ascii="仿宋_GB2312" w:eastAsia="仿宋_GB2312" w:hAnsi="仿宋"/>
          <w:b/>
          <w:color w:val="000000"/>
        </w:rPr>
      </w:pPr>
      <w:r w:rsidRPr="0068674A">
        <w:rPr>
          <w:rFonts w:ascii="仿宋_GB2312" w:eastAsia="仿宋_GB2312" w:hAnsi="仿宋" w:hint="eastAsia"/>
          <w:b/>
          <w:color w:val="000000"/>
        </w:rPr>
        <w:t xml:space="preserve">　　吉林省在与风沙斗争中取得了很多防沙治沙的经验做法。西部地区以沙化土地治理为主攻方向，中部地区以完善农防林体系建设为核心，同时，积极推进“身边增绿”，开展创建绿化美化示范村屯活动。把治沙造林与其他林业重点工程紧密结合，相互促进。发挥“三北”工程的主体作用，继续推进退耕还林工程和造林补贴试点，稳步开展农田防护林更新改造，大力实施清收还林行动。完善防沙治沙责任机制和督查机制，落实工作责任和目标，层层签订责任书，加强督促检查。树立质量为先的理念，制定完善各项制度和措施，从地块选择到苗木准备、栽植技术、抚育管护等环节都坚持高标准、严要求。把科技贯穿于防沙治沙的全过程，科学设计施工，大力推广应用实用技术，建立防沙治沙示范基地。注重调查研究，特别是在防沙治沙的政策引导和机制创新方面进行了积极探索，从发展生态和经济兼用树种造林入手，调动各方力量参与防沙治沙。</w:t>
      </w:r>
    </w:p>
    <w:p w:rsidR="00E62475" w:rsidRPr="0068674A" w:rsidRDefault="00E62475" w:rsidP="0068674A">
      <w:pPr>
        <w:pStyle w:val="a8"/>
        <w:shd w:val="clear" w:color="auto" w:fill="FFFFFF"/>
        <w:spacing w:before="0" w:beforeAutospacing="0" w:after="0" w:afterAutospacing="0" w:line="392" w:lineRule="exact"/>
        <w:jc w:val="both"/>
        <w:rPr>
          <w:rFonts w:ascii="仿宋_GB2312" w:eastAsia="仿宋_GB2312" w:hAnsi="仿宋"/>
          <w:b/>
          <w:color w:val="000000"/>
        </w:rPr>
      </w:pPr>
      <w:r w:rsidRPr="0068674A">
        <w:rPr>
          <w:rFonts w:ascii="仿宋_GB2312" w:eastAsia="仿宋_GB2312" w:hAnsi="仿宋" w:hint="eastAsia"/>
          <w:b/>
          <w:color w:val="000000"/>
        </w:rPr>
        <w:t xml:space="preserve">　　如今，吉林省中西部广袤挺拔的农田防护林使万顷良田得到有效庇护，确保全省农业稳产增收。同时，大规模沙化治理工程的实施，带动了依托于林地的绿色产业发展，增加了农民收入。</w:t>
      </w:r>
    </w:p>
    <w:p w:rsidR="00965C2E" w:rsidRDefault="003239ED" w:rsidP="00291AA5">
      <w:pPr>
        <w:spacing w:line="380" w:lineRule="exact"/>
        <w:ind w:firstLineChars="200" w:firstLine="422"/>
        <w:rPr>
          <w:rFonts w:ascii="仿宋_GB2312" w:eastAsia="仿宋_GB2312" w:hAnsi="仿宋"/>
          <w:b/>
          <w:color w:val="000000"/>
          <w:sz w:val="24"/>
          <w:szCs w:val="24"/>
        </w:rPr>
      </w:pPr>
      <w:r w:rsidRPr="003239ED">
        <w:rPr>
          <w:rFonts w:ascii="仿宋_GB2312" w:eastAsia="仿宋_GB2312" w:hAnsi="仿宋"/>
          <w:b/>
          <w:color w:val="000000"/>
        </w:rPr>
        <w:pict>
          <v:shape id="_x0000_s2078" type="#_x0000_t98" style="position:absolute;left:0;text-align:left;margin-left:2.25pt;margin-top:2.9pt;width:91.5pt;height:50pt;z-index:251672576">
            <v:textbox style="mso-next-textbox:#_x0000_s2078">
              <w:txbxContent>
                <w:p w:rsidR="00D4341F" w:rsidRPr="004201D8" w:rsidRDefault="00D4341F" w:rsidP="008E2BA2">
                  <w:pPr>
                    <w:rPr>
                      <w:b/>
                      <w:color w:val="984806" w:themeColor="accent6" w:themeShade="80"/>
                      <w:sz w:val="32"/>
                      <w:szCs w:val="32"/>
                    </w:rPr>
                  </w:pPr>
                  <w:r w:rsidRPr="004201D8">
                    <w:rPr>
                      <w:rFonts w:hint="eastAsia"/>
                      <w:b/>
                      <w:color w:val="984806" w:themeColor="accent6" w:themeShade="80"/>
                      <w:sz w:val="32"/>
                      <w:szCs w:val="32"/>
                    </w:rPr>
                    <w:t>科技资讯</w:t>
                  </w:r>
                </w:p>
              </w:txbxContent>
            </v:textbox>
          </v:shape>
        </w:pict>
      </w:r>
    </w:p>
    <w:p w:rsidR="00BB40A1" w:rsidRDefault="00BB40A1" w:rsidP="001C7EBB">
      <w:pPr>
        <w:spacing w:line="380" w:lineRule="exact"/>
        <w:ind w:firstLineChars="200" w:firstLine="420"/>
      </w:pPr>
    </w:p>
    <w:p w:rsidR="0068674A" w:rsidRDefault="0068674A" w:rsidP="00D0150A">
      <w:pPr>
        <w:pStyle w:val="2"/>
        <w:shd w:val="clear" w:color="auto" w:fill="FFFFFF"/>
        <w:spacing w:before="0" w:beforeAutospacing="0" w:after="0" w:afterAutospacing="0" w:line="392" w:lineRule="exact"/>
        <w:jc w:val="center"/>
        <w:rPr>
          <w:rFonts w:ascii="黑体" w:eastAsia="黑体" w:hAnsi="黑体"/>
          <w:b/>
          <w:color w:val="4F6228" w:themeColor="accent3" w:themeShade="80"/>
          <w:sz w:val="30"/>
          <w:szCs w:val="30"/>
        </w:rPr>
      </w:pPr>
    </w:p>
    <w:p w:rsidR="00BD3658" w:rsidRPr="00BD3658" w:rsidRDefault="00BD3658" w:rsidP="00A12940">
      <w:pPr>
        <w:pStyle w:val="2"/>
        <w:shd w:val="clear" w:color="auto" w:fill="FFFFFF"/>
        <w:spacing w:before="0" w:beforeAutospacing="0" w:afterLines="50" w:afterAutospacing="0" w:line="392" w:lineRule="exact"/>
        <w:jc w:val="center"/>
        <w:rPr>
          <w:rFonts w:ascii="黑体" w:eastAsia="黑体" w:hAnsi="黑体"/>
          <w:b/>
          <w:color w:val="4F6228" w:themeColor="accent3" w:themeShade="80"/>
          <w:sz w:val="30"/>
          <w:szCs w:val="30"/>
        </w:rPr>
      </w:pPr>
      <w:r w:rsidRPr="00BD3658">
        <w:rPr>
          <w:rFonts w:ascii="黑体" w:eastAsia="黑体" w:hAnsi="黑体" w:hint="eastAsia"/>
          <w:b/>
          <w:color w:val="4F6228" w:themeColor="accent3" w:themeShade="80"/>
          <w:sz w:val="30"/>
          <w:szCs w:val="30"/>
        </w:rPr>
        <w:t>国家林草局启动2021年度重点课题研究</w:t>
      </w:r>
    </w:p>
    <w:p w:rsidR="00BD3658" w:rsidRPr="0068674A" w:rsidRDefault="00BD3658" w:rsidP="00291AA5">
      <w:pPr>
        <w:pStyle w:val="a8"/>
        <w:shd w:val="clear" w:color="auto" w:fill="FFFFFF"/>
        <w:spacing w:before="0" w:beforeAutospacing="0" w:after="0" w:afterAutospacing="0" w:line="392" w:lineRule="exact"/>
        <w:ind w:firstLineChars="200" w:firstLine="482"/>
        <w:rPr>
          <w:rFonts w:ascii="仿宋_GB2312" w:eastAsia="仿宋_GB2312" w:hAnsi="仿宋"/>
          <w:b/>
          <w:color w:val="000000"/>
        </w:rPr>
      </w:pPr>
      <w:r w:rsidRPr="0068674A">
        <w:rPr>
          <w:rFonts w:ascii="仿宋_GB2312" w:eastAsia="仿宋_GB2312" w:hAnsi="仿宋" w:hint="eastAsia"/>
          <w:b/>
          <w:color w:val="000000"/>
        </w:rPr>
        <w:t>6月1日，国家林业和草原局召开2021年度局重点课题启动会，启动实施五大类19项重点课题，并部署落实推动课题研究任务。国家林草局将统筹局重点课题，集中安排经费和任务，各司局、各单位不再单独组织课题研究。</w:t>
      </w:r>
    </w:p>
    <w:p w:rsidR="00BD3658" w:rsidRPr="0068674A" w:rsidRDefault="00BD3658" w:rsidP="00D0150A">
      <w:pPr>
        <w:pStyle w:val="a8"/>
        <w:shd w:val="clear" w:color="auto" w:fill="FFFFFF"/>
        <w:spacing w:before="0" w:beforeAutospacing="0" w:after="0" w:afterAutospacing="0" w:line="392" w:lineRule="exact"/>
        <w:rPr>
          <w:rFonts w:ascii="仿宋_GB2312" w:eastAsia="仿宋_GB2312" w:hAnsi="仿宋"/>
          <w:b/>
          <w:color w:val="000000"/>
        </w:rPr>
      </w:pPr>
      <w:r w:rsidRPr="0068674A">
        <w:rPr>
          <w:rFonts w:ascii="仿宋_GB2312" w:eastAsia="仿宋_GB2312" w:hAnsi="仿宋" w:hint="eastAsia"/>
          <w:b/>
          <w:color w:val="000000"/>
        </w:rPr>
        <w:t xml:space="preserve">　　会议要求，各司局、各单位、各参与人员要深入学习习近平总书记关于科技创新的重要论述，牢固树立科技先导理念，在谋划、决策、安排工作时注入科技元素，没有科学依据不决策，不经科学论证不决策。2021年度局重点课题清单都是当前林草行业迫切需要解决的难点问题，既要坚持问题导向，集中力量研究这些真问题，也要拿出攻坚克难的勇气和求真务实的作风，真研究问题。各牵头司局、单位对所分课题</w:t>
      </w:r>
      <w:r w:rsidRPr="0068674A">
        <w:rPr>
          <w:rFonts w:ascii="仿宋_GB2312" w:eastAsia="仿宋_GB2312" w:hAnsi="仿宋" w:hint="eastAsia"/>
          <w:b/>
          <w:color w:val="000000"/>
        </w:rPr>
        <w:lastRenderedPageBreak/>
        <w:t>全面负责，要切实加强组织领导，做好服务保障，确保课题研究按时高质量开展。除调研类课题外，课题由科技司统一立项，并与各课题承担单位签订课题任务书。各研究团队要坚持问题导向、目标导向、结果导向，认真组织开展研究。科技司要会同规财司、经研中心做好动态督促检查。</w:t>
      </w:r>
    </w:p>
    <w:p w:rsidR="00BD3658" w:rsidRPr="0068674A" w:rsidRDefault="00BD3658" w:rsidP="0068674A">
      <w:pPr>
        <w:pStyle w:val="a8"/>
        <w:shd w:val="clear" w:color="auto" w:fill="FFFFFF"/>
        <w:spacing w:before="0" w:beforeAutospacing="0" w:after="0" w:afterAutospacing="0" w:line="392" w:lineRule="exact"/>
        <w:jc w:val="both"/>
        <w:rPr>
          <w:rFonts w:ascii="仿宋_GB2312" w:eastAsia="仿宋_GB2312" w:hAnsi="仿宋"/>
          <w:b/>
          <w:color w:val="000000"/>
        </w:rPr>
      </w:pPr>
      <w:r>
        <w:rPr>
          <w:rFonts w:ascii="仿宋" w:eastAsia="仿宋" w:hAnsi="仿宋" w:hint="eastAsia"/>
          <w:color w:val="000000"/>
        </w:rPr>
        <w:t xml:space="preserve">   </w:t>
      </w:r>
      <w:r w:rsidRPr="005A6C88">
        <w:rPr>
          <w:rFonts w:ascii="仿宋" w:eastAsia="仿宋" w:hAnsi="仿宋" w:hint="eastAsia"/>
          <w:b/>
          <w:color w:val="000000"/>
        </w:rPr>
        <w:t xml:space="preserve"> </w:t>
      </w:r>
      <w:r w:rsidR="005A6C88" w:rsidRPr="0068674A">
        <w:rPr>
          <w:rFonts w:ascii="仿宋_GB2312" w:eastAsia="仿宋_GB2312" w:hAnsi="仿宋" w:hint="eastAsia"/>
          <w:b/>
          <w:color w:val="000000"/>
        </w:rPr>
        <w:t>19项入选国家林草局</w:t>
      </w:r>
      <w:r w:rsidRPr="0068674A">
        <w:rPr>
          <w:rFonts w:ascii="仿宋_GB2312" w:eastAsia="仿宋_GB2312" w:hAnsi="仿宋" w:hint="eastAsia"/>
          <w:b/>
          <w:color w:val="000000"/>
        </w:rPr>
        <w:t xml:space="preserve"> 2021年度重点课题</w:t>
      </w:r>
      <w:r w:rsidR="005A210A">
        <w:rPr>
          <w:rFonts w:ascii="仿宋_GB2312" w:eastAsia="仿宋_GB2312" w:hAnsi="仿宋" w:hint="eastAsia"/>
          <w:b/>
          <w:color w:val="000000"/>
        </w:rPr>
        <w:t>有</w:t>
      </w:r>
      <w:r w:rsidRPr="0068674A">
        <w:rPr>
          <w:rFonts w:ascii="仿宋_GB2312" w:eastAsia="仿宋_GB2312" w:hAnsi="仿宋" w:hint="eastAsia"/>
          <w:b/>
          <w:color w:val="000000"/>
        </w:rPr>
        <w:t>：揭榜挂帅类重点课题、基础类重点课题、应用类重点课题、《林草工作手册》研究课题、调研类重点课题五大类。揭榜挂帅类重点课题涉及松材线虫病防控应急科技攻关项目、森林雷击火防控应急科技项目2项；基础类重点课题涉及林草“碳中和”愿景实现目标战略研究、陆生野生动植物保护管理分类研究、中国森林草原资源核算研究、山水林田湖草沙系统治理模式研究、林草自然生态系统承载力研究5项；应用类重点课题涉及国家公园管理制度和运行机制研究、草原生态可持续发展战略研究、湿地生态保护与人为活动互作关系研究、荒漠生态系统可持续发展战略研究、林草发展支撑乡村振兴战略研究、林草国际合作战略研究6项；《林草工作手册》研究课题涉及编写《林草工作手册》1项；调研类重点课题涉及深化集体林权制度改革方案研究，科研院所管理机制创新调研，关于全面推行林长制实施情况调研，碳达峰碳中和涉林草支持政策调研，森林质量、生态功能评价指标研究5项。</w:t>
      </w:r>
    </w:p>
    <w:p w:rsidR="00106FC0" w:rsidRPr="00A04F95" w:rsidRDefault="00106FC0" w:rsidP="00A12940">
      <w:pPr>
        <w:pStyle w:val="2"/>
        <w:shd w:val="clear" w:color="auto" w:fill="FFFFFF"/>
        <w:spacing w:beforeLines="50" w:beforeAutospacing="0" w:afterLines="50" w:afterAutospacing="0" w:line="392" w:lineRule="exact"/>
        <w:jc w:val="center"/>
        <w:rPr>
          <w:rFonts w:ascii="黑体" w:eastAsia="黑体" w:hAnsi="黑体"/>
          <w:b/>
          <w:color w:val="4F6228" w:themeColor="accent3" w:themeShade="80"/>
          <w:sz w:val="30"/>
          <w:szCs w:val="30"/>
        </w:rPr>
      </w:pPr>
      <w:r w:rsidRPr="00A04F95">
        <w:rPr>
          <w:rFonts w:ascii="黑体" w:eastAsia="黑体" w:hAnsi="黑体" w:hint="eastAsia"/>
          <w:b/>
          <w:color w:val="4F6228" w:themeColor="accent3" w:themeShade="80"/>
          <w:sz w:val="30"/>
          <w:szCs w:val="30"/>
        </w:rPr>
        <w:t>国家林草局与中科院签署全面战略合作框架协议</w:t>
      </w:r>
    </w:p>
    <w:p w:rsidR="00106FC0" w:rsidRPr="0068674A" w:rsidRDefault="00106FC0" w:rsidP="00291AA5">
      <w:pPr>
        <w:pStyle w:val="a8"/>
        <w:shd w:val="clear" w:color="auto" w:fill="FFFFFF"/>
        <w:spacing w:before="0" w:beforeAutospacing="0" w:after="0" w:afterAutospacing="0" w:line="392" w:lineRule="exact"/>
        <w:ind w:firstLineChars="200" w:firstLine="482"/>
        <w:jc w:val="both"/>
        <w:rPr>
          <w:rFonts w:ascii="仿宋_GB2312" w:eastAsia="仿宋_GB2312" w:hAnsi="仿宋"/>
          <w:b/>
          <w:color w:val="000000"/>
        </w:rPr>
      </w:pPr>
      <w:r w:rsidRPr="0068674A">
        <w:rPr>
          <w:rFonts w:ascii="仿宋_GB2312" w:eastAsia="仿宋_GB2312" w:hAnsi="仿宋" w:hint="eastAsia"/>
          <w:b/>
          <w:color w:val="000000"/>
        </w:rPr>
        <w:t>6月8日，国家林业和草原局与中国科学院签署新一轮全面战略合作框架协议。双方将围绕林草行业发展重大科技需求开展全面战略合作，加快推动林草科技创新，支撑引领林草事业高质量发展。</w:t>
      </w:r>
    </w:p>
    <w:p w:rsidR="00106FC0" w:rsidRPr="0068674A" w:rsidRDefault="00106FC0" w:rsidP="0068674A">
      <w:pPr>
        <w:pStyle w:val="a8"/>
        <w:shd w:val="clear" w:color="auto" w:fill="FFFFFF"/>
        <w:spacing w:before="0" w:beforeAutospacing="0" w:after="0" w:afterAutospacing="0" w:line="392" w:lineRule="exact"/>
        <w:jc w:val="both"/>
        <w:rPr>
          <w:rFonts w:ascii="仿宋_GB2312" w:eastAsia="仿宋_GB2312" w:hAnsi="仿宋"/>
          <w:b/>
          <w:color w:val="000000"/>
        </w:rPr>
      </w:pPr>
      <w:r w:rsidRPr="0068674A">
        <w:rPr>
          <w:rFonts w:ascii="仿宋_GB2312" w:eastAsia="仿宋_GB2312" w:hAnsi="仿宋" w:hint="eastAsia"/>
          <w:b/>
          <w:color w:val="000000"/>
        </w:rPr>
        <w:t xml:space="preserve">　　中科院院长侯建国、国家林草局局长关志鸥出席签约仪式，并共同为双方共建的国家公园研究院揭牌。</w:t>
      </w:r>
    </w:p>
    <w:p w:rsidR="00106FC0" w:rsidRPr="0068674A" w:rsidRDefault="00106FC0" w:rsidP="0068674A">
      <w:pPr>
        <w:pStyle w:val="a8"/>
        <w:shd w:val="clear" w:color="auto" w:fill="FFFFFF"/>
        <w:spacing w:before="0" w:beforeAutospacing="0" w:after="0" w:afterAutospacing="0" w:line="392" w:lineRule="exact"/>
        <w:jc w:val="both"/>
        <w:rPr>
          <w:rFonts w:ascii="仿宋_GB2312" w:eastAsia="仿宋_GB2312" w:hAnsi="仿宋"/>
          <w:b/>
          <w:color w:val="000000"/>
        </w:rPr>
      </w:pPr>
      <w:r w:rsidRPr="0068674A">
        <w:rPr>
          <w:rFonts w:ascii="仿宋_GB2312" w:eastAsia="仿宋_GB2312" w:hAnsi="仿宋" w:hint="eastAsia"/>
          <w:b/>
          <w:color w:val="000000"/>
        </w:rPr>
        <w:t xml:space="preserve">　　侯建国说，建设科技强国和建设生态文明是中科院与国家林草局共同肩负的历史使命。以此次签约为契机，双方将在新起点上进一步推进科技创新和生态文明建设的深度融合。希望双方加强沟通合作，面向国家重大战略和科技前沿，就生态文明建设重大科技需求进行系统梳理和科学谋划，扎实落实战略合作协议，不断创新体制机制，联手打造科技创新平台，组建创新团队开展联合攻关，推动林草事业高质量发展。</w:t>
      </w:r>
    </w:p>
    <w:p w:rsidR="00106FC0" w:rsidRPr="0068674A" w:rsidRDefault="00106FC0" w:rsidP="0068674A">
      <w:pPr>
        <w:pStyle w:val="a8"/>
        <w:shd w:val="clear" w:color="auto" w:fill="FFFFFF"/>
        <w:spacing w:before="0" w:beforeAutospacing="0" w:after="0" w:afterAutospacing="0" w:line="392" w:lineRule="exact"/>
        <w:jc w:val="both"/>
        <w:rPr>
          <w:rFonts w:ascii="仿宋_GB2312" w:eastAsia="仿宋_GB2312" w:hAnsi="仿宋"/>
          <w:b/>
          <w:color w:val="000000"/>
        </w:rPr>
      </w:pPr>
      <w:r w:rsidRPr="0068674A">
        <w:rPr>
          <w:rFonts w:ascii="仿宋_GB2312" w:eastAsia="仿宋_GB2312" w:hAnsi="仿宋" w:hint="eastAsia"/>
          <w:b/>
          <w:color w:val="000000"/>
        </w:rPr>
        <w:t xml:space="preserve">　　关志鸥说，国家林草局和中科院有着良好的合作基础，双方自2012年签署全面战略合作框架协议以来，围绕林草生态工程建设等重大需求，共同开展了一系列重大科技项目合作，取得了一系列重大成果。这次开展新一轮全面战略合作，希望双方依托各自优势和资源，重点围绕建设国家公园研究院、提高林草生态系统碳汇增量、推进山水林田湖草沙系统治理、国家植物园建设、野生动植物保护等方面开展科研合作。国家林草局将认真落实战略合作协议，在与中科院的密切合作下不断提升林草科技创新能力，为建设生态文明和人与自然和谐共生的现代化多作贡献。</w:t>
      </w:r>
    </w:p>
    <w:p w:rsidR="00106FC0" w:rsidRPr="0068674A" w:rsidRDefault="00106FC0" w:rsidP="0068674A">
      <w:pPr>
        <w:pStyle w:val="a8"/>
        <w:shd w:val="clear" w:color="auto" w:fill="FFFFFF"/>
        <w:spacing w:before="0" w:beforeAutospacing="0" w:after="0" w:afterAutospacing="0" w:line="392" w:lineRule="exact"/>
        <w:jc w:val="both"/>
        <w:rPr>
          <w:rFonts w:ascii="仿宋_GB2312" w:eastAsia="仿宋_GB2312" w:hAnsi="仿宋"/>
          <w:b/>
          <w:color w:val="000000"/>
        </w:rPr>
      </w:pPr>
      <w:r w:rsidRPr="0068674A">
        <w:rPr>
          <w:rFonts w:ascii="仿宋_GB2312" w:eastAsia="仿宋_GB2312" w:hAnsi="仿宋" w:hint="eastAsia"/>
          <w:b/>
          <w:color w:val="000000"/>
        </w:rPr>
        <w:lastRenderedPageBreak/>
        <w:t xml:space="preserve">　　根据协议，双方将按照“开放联合、优势互补、协同创新、合作共赢”的原则，依托各自优势和资源，在林草科技创新战略研究、林草科技重大创新任务、林草重大生态工程建设、国家级林草科技创新平台建设、人才交流合作等方面开展战略合作。</w:t>
      </w:r>
    </w:p>
    <w:p w:rsidR="00106FC0" w:rsidRPr="0068674A" w:rsidRDefault="00106FC0" w:rsidP="0068674A">
      <w:pPr>
        <w:pStyle w:val="a8"/>
        <w:shd w:val="clear" w:color="auto" w:fill="FFFFFF"/>
        <w:spacing w:before="0" w:beforeAutospacing="0" w:after="0" w:afterAutospacing="0" w:line="392" w:lineRule="exact"/>
        <w:jc w:val="both"/>
        <w:rPr>
          <w:rFonts w:ascii="仿宋_GB2312" w:eastAsia="仿宋_GB2312" w:hAnsi="仿宋"/>
          <w:b/>
          <w:color w:val="000000"/>
        </w:rPr>
      </w:pPr>
      <w:r w:rsidRPr="0068674A">
        <w:rPr>
          <w:rFonts w:ascii="仿宋_GB2312" w:eastAsia="仿宋_GB2312" w:hAnsi="仿宋" w:hint="eastAsia"/>
          <w:b/>
          <w:color w:val="000000"/>
        </w:rPr>
        <w:t xml:space="preserve">　　共建国家公园研究院是此次双方战略合作协议的重要内容之一。国家公园研究院将充分凝聚中科院系统、林草系统的多领域专家学者智慧力量和科技资源，围绕国家公园建设的重大需求和重点任务，聚焦国家公园领域的前沿科学问题和管理需求开展研究。双方将把国家公园研究院建成国家公园领域最具权威性和公信力的研究和决策咨询机构，为国家公园的科学化、精准化、智慧化建设与管理提供科技支撑。</w:t>
      </w:r>
    </w:p>
    <w:p w:rsidR="00BD3658" w:rsidRPr="00BD3658" w:rsidRDefault="00BD3658" w:rsidP="00A12940">
      <w:pPr>
        <w:pStyle w:val="2"/>
        <w:shd w:val="clear" w:color="auto" w:fill="FFFFFF"/>
        <w:spacing w:beforeLines="40" w:beforeAutospacing="0" w:afterLines="40" w:afterAutospacing="0" w:line="392" w:lineRule="exact"/>
        <w:jc w:val="center"/>
        <w:rPr>
          <w:rFonts w:ascii="黑体" w:eastAsia="黑体" w:hAnsi="黑体"/>
          <w:b/>
          <w:color w:val="4F6228" w:themeColor="accent3" w:themeShade="80"/>
          <w:sz w:val="30"/>
          <w:szCs w:val="30"/>
        </w:rPr>
      </w:pPr>
      <w:r w:rsidRPr="00BD3658">
        <w:rPr>
          <w:rFonts w:ascii="黑体" w:eastAsia="黑体" w:hAnsi="黑体" w:hint="eastAsia"/>
          <w:b/>
          <w:color w:val="4F6228" w:themeColor="accent3" w:themeShade="80"/>
          <w:sz w:val="30"/>
          <w:szCs w:val="30"/>
        </w:rPr>
        <w:t>植物新品种保护（花卉）国际论坛举办</w:t>
      </w:r>
    </w:p>
    <w:p w:rsidR="00BD3658" w:rsidRPr="0068674A" w:rsidRDefault="00BD3658" w:rsidP="00291AA5">
      <w:pPr>
        <w:pStyle w:val="a8"/>
        <w:shd w:val="clear" w:color="auto" w:fill="FFFFFF"/>
        <w:spacing w:before="0" w:beforeAutospacing="0" w:after="0" w:afterAutospacing="0" w:line="392" w:lineRule="exact"/>
        <w:ind w:firstLineChars="200" w:firstLine="482"/>
        <w:rPr>
          <w:rFonts w:ascii="仿宋_GB2312" w:eastAsia="仿宋_GB2312" w:hAnsi="仿宋"/>
          <w:b/>
          <w:color w:val="000000"/>
        </w:rPr>
      </w:pPr>
      <w:r w:rsidRPr="0068674A">
        <w:rPr>
          <w:rFonts w:ascii="仿宋_GB2312" w:eastAsia="仿宋_GB2312" w:hAnsi="仿宋" w:hint="eastAsia"/>
          <w:b/>
          <w:color w:val="000000"/>
        </w:rPr>
        <w:t>近日，中国植物新品种保护（花卉）国际论坛举办。相关政府主管部门和科研机构的专家、花卉育种企业的代表共同探讨花卉新品种保护问题，引导花卉种植企业增强品种保护意识，拓宽保护维权途径，实现行业自律和有序竞争。</w:t>
      </w:r>
    </w:p>
    <w:p w:rsidR="00BD3658" w:rsidRPr="0068674A" w:rsidRDefault="00BD3658" w:rsidP="00291AA5">
      <w:pPr>
        <w:pStyle w:val="a8"/>
        <w:shd w:val="clear" w:color="auto" w:fill="FFFFFF"/>
        <w:spacing w:before="0" w:beforeAutospacing="0" w:after="0" w:afterAutospacing="0" w:line="392" w:lineRule="exact"/>
        <w:ind w:firstLineChars="196" w:firstLine="472"/>
        <w:rPr>
          <w:rFonts w:ascii="仿宋_GB2312" w:eastAsia="仿宋_GB2312" w:hAnsi="仿宋"/>
          <w:b/>
          <w:color w:val="000000"/>
        </w:rPr>
      </w:pPr>
      <w:r w:rsidRPr="0068674A">
        <w:rPr>
          <w:rFonts w:ascii="仿宋_GB2312" w:eastAsia="仿宋_GB2312" w:hAnsi="仿宋" w:hint="eastAsia"/>
          <w:b/>
          <w:color w:val="000000"/>
        </w:rPr>
        <w:t>专家们介绍了我国植物新品种保护现状、实质派生品种制度与育种策略，展望植物新品种保护的未来前景，结合具体花卉品种介绍了相关新品种保护措施及种质创新举措，并探讨了新品种保护产业支撑体系建设。法律专家从法律法规方面交流了当前植物品种权保护的困境与对策。荷兰专家通过视频远程分享了荷兰花卉育种者权益保护的知识和案例。</w:t>
      </w:r>
    </w:p>
    <w:p w:rsidR="00D87B13" w:rsidRPr="004E1E71" w:rsidRDefault="00D87B13" w:rsidP="00A12940">
      <w:pPr>
        <w:pStyle w:val="2"/>
        <w:shd w:val="clear" w:color="auto" w:fill="FFFFFF"/>
        <w:spacing w:beforeLines="40" w:beforeAutospacing="0" w:afterLines="40" w:afterAutospacing="0" w:line="392" w:lineRule="exact"/>
        <w:jc w:val="center"/>
        <w:rPr>
          <w:rFonts w:ascii="黑体" w:eastAsia="黑体" w:hAnsi="黑体"/>
          <w:b/>
          <w:color w:val="4F6228" w:themeColor="accent3" w:themeShade="80"/>
          <w:sz w:val="30"/>
          <w:szCs w:val="30"/>
        </w:rPr>
      </w:pPr>
      <w:r w:rsidRPr="004E1E71">
        <w:rPr>
          <w:rFonts w:ascii="黑体" w:eastAsia="黑体" w:hAnsi="黑体" w:hint="eastAsia"/>
          <w:b/>
          <w:color w:val="4F6228" w:themeColor="accent3" w:themeShade="80"/>
          <w:sz w:val="30"/>
          <w:szCs w:val="30"/>
        </w:rPr>
        <w:t>院士专家为我国草种业高质量发展献策</w:t>
      </w:r>
    </w:p>
    <w:p w:rsidR="00D87B13" w:rsidRPr="0068674A" w:rsidRDefault="00D87B13" w:rsidP="00291AA5">
      <w:pPr>
        <w:pStyle w:val="a8"/>
        <w:shd w:val="clear" w:color="auto" w:fill="FFFFFF"/>
        <w:spacing w:before="0" w:beforeAutospacing="0" w:after="0" w:afterAutospacing="0" w:line="392" w:lineRule="exact"/>
        <w:ind w:firstLineChars="200" w:firstLine="482"/>
        <w:jc w:val="both"/>
        <w:rPr>
          <w:rFonts w:ascii="仿宋_GB2312" w:eastAsia="仿宋_GB2312" w:hAnsi="仿宋"/>
          <w:b/>
          <w:color w:val="000000"/>
        </w:rPr>
      </w:pPr>
      <w:r w:rsidRPr="0068674A">
        <w:rPr>
          <w:rFonts w:ascii="仿宋_GB2312" w:eastAsia="仿宋_GB2312" w:hAnsi="仿宋" w:hint="eastAsia"/>
          <w:b/>
          <w:color w:val="000000"/>
        </w:rPr>
        <w:t>6月3日，草种业高质量发展学术研讨会在北京举行。与会专家围绕草种质资源收集、保存与利用，草品种选育等专题开展深入研讨，为推动我国草种业高质量发展，落实我国草原生态文明建设与乡村振兴战略建言献策。</w:t>
      </w:r>
    </w:p>
    <w:p w:rsidR="00D87B13" w:rsidRPr="0068674A" w:rsidRDefault="00D87B13" w:rsidP="00D87B13">
      <w:pPr>
        <w:pStyle w:val="a8"/>
        <w:shd w:val="clear" w:color="auto" w:fill="FFFFFF"/>
        <w:spacing w:before="0" w:beforeAutospacing="0" w:after="0" w:afterAutospacing="0" w:line="392" w:lineRule="exact"/>
        <w:jc w:val="both"/>
        <w:rPr>
          <w:rFonts w:ascii="仿宋_GB2312" w:eastAsia="仿宋_GB2312" w:hAnsi="仿宋"/>
          <w:b/>
          <w:color w:val="000000"/>
        </w:rPr>
      </w:pPr>
      <w:r w:rsidRPr="0068674A">
        <w:rPr>
          <w:rFonts w:ascii="仿宋_GB2312" w:eastAsia="仿宋_GB2312" w:hAnsi="仿宋" w:hint="eastAsia"/>
          <w:b/>
          <w:color w:val="000000"/>
        </w:rPr>
        <w:t xml:space="preserve">　　实现草种业健康发展，是满足草原生态修复需求、破解草种业发展滞后等“卡脖子”问题的必要手段，是提升我国生态修复能力和生物产业发展的重要举措，对维护国家生态安全、保证我国食品安全具有重要意义。</w:t>
      </w:r>
    </w:p>
    <w:p w:rsidR="00D87B13" w:rsidRPr="0068674A" w:rsidRDefault="00D87B13" w:rsidP="00D87B13">
      <w:pPr>
        <w:pStyle w:val="a8"/>
        <w:shd w:val="clear" w:color="auto" w:fill="FFFFFF"/>
        <w:spacing w:before="0" w:beforeAutospacing="0" w:after="0" w:afterAutospacing="0" w:line="392" w:lineRule="exact"/>
        <w:jc w:val="both"/>
        <w:rPr>
          <w:rFonts w:ascii="仿宋_GB2312" w:eastAsia="仿宋_GB2312" w:hAnsi="仿宋"/>
          <w:b/>
          <w:color w:val="000000"/>
        </w:rPr>
      </w:pPr>
      <w:r w:rsidRPr="0068674A">
        <w:rPr>
          <w:rFonts w:ascii="仿宋_GB2312" w:eastAsia="仿宋_GB2312" w:hAnsi="仿宋" w:hint="eastAsia"/>
          <w:b/>
          <w:color w:val="000000"/>
        </w:rPr>
        <w:t xml:space="preserve">　　中国工程院院士南志标作报告，沈国舫、蒋有绪、刘旭、张守攻、种康等院士发言。来自全国科研院所和企业的70余位代表围绕草种业健康发展开展研讨。</w:t>
      </w:r>
    </w:p>
    <w:p w:rsidR="00D87B13" w:rsidRPr="0068674A" w:rsidRDefault="00D87B13" w:rsidP="00D87B13">
      <w:pPr>
        <w:pStyle w:val="a8"/>
        <w:shd w:val="clear" w:color="auto" w:fill="FFFFFF"/>
        <w:spacing w:before="0" w:beforeAutospacing="0" w:after="0" w:afterAutospacing="0" w:line="392" w:lineRule="exact"/>
        <w:jc w:val="both"/>
        <w:rPr>
          <w:rFonts w:ascii="仿宋_GB2312" w:eastAsia="仿宋_GB2312" w:hAnsi="仿宋"/>
          <w:b/>
          <w:color w:val="000000"/>
        </w:rPr>
      </w:pPr>
      <w:r w:rsidRPr="0068674A">
        <w:rPr>
          <w:rFonts w:ascii="仿宋_GB2312" w:eastAsia="仿宋_GB2312" w:hAnsi="仿宋" w:hint="eastAsia"/>
          <w:b/>
          <w:color w:val="000000"/>
        </w:rPr>
        <w:t xml:space="preserve">　　会议指出，下一步要从四个方面不断夯实我国草种业发展的基础，推进草种业健康发展。</w:t>
      </w:r>
    </w:p>
    <w:p w:rsidR="00D87B13" w:rsidRPr="0068674A" w:rsidRDefault="00D87B13" w:rsidP="00D87B13">
      <w:pPr>
        <w:pStyle w:val="a8"/>
        <w:shd w:val="clear" w:color="auto" w:fill="FFFFFF"/>
        <w:spacing w:before="0" w:beforeAutospacing="0" w:after="0" w:afterAutospacing="0" w:line="392" w:lineRule="exact"/>
        <w:jc w:val="both"/>
        <w:rPr>
          <w:rFonts w:ascii="仿宋_GB2312" w:eastAsia="仿宋_GB2312" w:hAnsi="仿宋"/>
          <w:b/>
          <w:color w:val="000000"/>
        </w:rPr>
      </w:pPr>
      <w:r w:rsidRPr="0068674A">
        <w:rPr>
          <w:rFonts w:ascii="仿宋_GB2312" w:eastAsia="仿宋_GB2312" w:hAnsi="仿宋" w:hint="eastAsia"/>
          <w:b/>
          <w:color w:val="000000"/>
        </w:rPr>
        <w:t xml:space="preserve">　　一要开展科技攻关。要加大草种种质资源收集、保存力度，加强草种种子库建设。要布局草种育种创新国家实验室，研发高产、优质、多抗、易机收的突破性草种，增强我国创新草种的研发能力。</w:t>
      </w:r>
    </w:p>
    <w:p w:rsidR="00D87B13" w:rsidRPr="0068674A" w:rsidRDefault="00D87B13" w:rsidP="00D87B13">
      <w:pPr>
        <w:pStyle w:val="a8"/>
        <w:shd w:val="clear" w:color="auto" w:fill="FFFFFF"/>
        <w:spacing w:before="0" w:beforeAutospacing="0" w:after="0" w:afterAutospacing="0" w:line="392" w:lineRule="exact"/>
        <w:jc w:val="both"/>
        <w:rPr>
          <w:rFonts w:ascii="仿宋_GB2312" w:eastAsia="仿宋_GB2312" w:hAnsi="仿宋"/>
          <w:b/>
          <w:color w:val="000000"/>
        </w:rPr>
      </w:pPr>
      <w:r w:rsidRPr="0068674A">
        <w:rPr>
          <w:rFonts w:ascii="仿宋_GB2312" w:eastAsia="仿宋_GB2312" w:hAnsi="仿宋" w:hint="eastAsia"/>
          <w:b/>
          <w:color w:val="000000"/>
        </w:rPr>
        <w:t xml:space="preserve">　　二要拓展投资渠道。要建立长期稳定的草种业资金投入机制，扩大国家良种补助资金规模。在实施草原生态修复、草牧业发展和国土绿化等重大工程项目中，要优先使用国产乡土草种。</w:t>
      </w:r>
    </w:p>
    <w:p w:rsidR="00D87B13" w:rsidRPr="0068674A" w:rsidRDefault="00D87B13" w:rsidP="00D87B13">
      <w:pPr>
        <w:pStyle w:val="a8"/>
        <w:shd w:val="clear" w:color="auto" w:fill="FFFFFF"/>
        <w:spacing w:before="0" w:beforeAutospacing="0" w:after="0" w:afterAutospacing="0" w:line="392" w:lineRule="exact"/>
        <w:jc w:val="both"/>
        <w:rPr>
          <w:rFonts w:ascii="仿宋_GB2312" w:eastAsia="仿宋_GB2312" w:hAnsi="仿宋"/>
          <w:b/>
          <w:color w:val="000000"/>
        </w:rPr>
      </w:pPr>
      <w:r w:rsidRPr="0068674A">
        <w:rPr>
          <w:rFonts w:ascii="仿宋_GB2312" w:eastAsia="仿宋_GB2312" w:hAnsi="仿宋" w:hint="eastAsia"/>
          <w:b/>
          <w:color w:val="000000"/>
        </w:rPr>
        <w:lastRenderedPageBreak/>
        <w:t xml:space="preserve">　　三要加强行业管理。要推进有关草种管理法律法规的制修订工作。要加强进口草种、草坪等材料的检疫管理，严防检疫物种进入我国境内。要开展草种子质量认证，不断提高国产草种的品质。</w:t>
      </w:r>
    </w:p>
    <w:p w:rsidR="00D87B13" w:rsidRPr="0068674A" w:rsidRDefault="00D87B13" w:rsidP="00D87B13">
      <w:pPr>
        <w:pStyle w:val="a8"/>
        <w:shd w:val="clear" w:color="auto" w:fill="FFFFFF"/>
        <w:spacing w:before="0" w:beforeAutospacing="0" w:after="0" w:afterAutospacing="0" w:line="392" w:lineRule="exact"/>
        <w:jc w:val="both"/>
        <w:rPr>
          <w:rFonts w:ascii="仿宋_GB2312" w:eastAsia="仿宋_GB2312" w:hAnsi="仿宋"/>
          <w:b/>
          <w:color w:val="000000"/>
        </w:rPr>
      </w:pPr>
      <w:r w:rsidRPr="0068674A">
        <w:rPr>
          <w:rFonts w:ascii="仿宋_GB2312" w:eastAsia="仿宋_GB2312" w:hAnsi="仿宋" w:hint="eastAsia"/>
          <w:b/>
          <w:color w:val="000000"/>
        </w:rPr>
        <w:t xml:space="preserve">　　四要强化机制创新。要围绕草种企业做大做强出台政策措施。要深化科企合作，推动种业企业和科研单位建立利益联结机制，切实推进科技资源整合和产学研深度合作。</w:t>
      </w:r>
    </w:p>
    <w:p w:rsidR="00D87B13" w:rsidRPr="0068674A" w:rsidRDefault="00D87B13" w:rsidP="00D87B13">
      <w:pPr>
        <w:pStyle w:val="a8"/>
        <w:shd w:val="clear" w:color="auto" w:fill="FFFFFF"/>
        <w:spacing w:before="0" w:beforeAutospacing="0" w:after="0" w:afterAutospacing="0" w:line="392" w:lineRule="exact"/>
        <w:jc w:val="both"/>
        <w:rPr>
          <w:rFonts w:ascii="仿宋_GB2312" w:eastAsia="仿宋_GB2312" w:hAnsi="仿宋"/>
          <w:b/>
          <w:color w:val="000000"/>
        </w:rPr>
      </w:pPr>
      <w:r w:rsidRPr="0068674A">
        <w:rPr>
          <w:rFonts w:ascii="仿宋_GB2312" w:eastAsia="仿宋_GB2312" w:hAnsi="仿宋" w:hint="eastAsia"/>
          <w:b/>
          <w:color w:val="000000"/>
        </w:rPr>
        <w:t xml:space="preserve">　　研讨会由中国林科院、中国林学会、中国草学会主办，国家林草局草原研究中心承办。国家林业和草原局、科技部、农业农村部等单位相关人员参加了研讨。</w:t>
      </w:r>
    </w:p>
    <w:p w:rsidR="004E1E71" w:rsidRPr="00335C30" w:rsidRDefault="00335C30" w:rsidP="00A12940">
      <w:pPr>
        <w:pStyle w:val="a8"/>
        <w:shd w:val="clear" w:color="auto" w:fill="FFFFFF"/>
        <w:spacing w:beforeLines="40" w:beforeAutospacing="0" w:afterLines="40" w:afterAutospacing="0" w:line="392" w:lineRule="exact"/>
        <w:jc w:val="center"/>
        <w:rPr>
          <w:rFonts w:ascii="黑体" w:eastAsia="黑体" w:hAnsi="黑体"/>
          <w:b/>
          <w:color w:val="4F6228" w:themeColor="accent3" w:themeShade="80"/>
          <w:sz w:val="30"/>
          <w:szCs w:val="30"/>
        </w:rPr>
      </w:pPr>
      <w:r w:rsidRPr="00335C30">
        <w:rPr>
          <w:rFonts w:ascii="黑体" w:eastAsia="黑体" w:hAnsi="黑体" w:hint="eastAsia"/>
          <w:b/>
          <w:color w:val="4F6228" w:themeColor="accent3" w:themeShade="80"/>
          <w:sz w:val="30"/>
          <w:szCs w:val="30"/>
        </w:rPr>
        <w:t>北京林业大</w:t>
      </w:r>
      <w:r w:rsidR="004B1440">
        <w:rPr>
          <w:rFonts w:ascii="黑体" w:eastAsia="黑体" w:hAnsi="黑体" w:hint="eastAsia"/>
          <w:b/>
          <w:color w:val="4F6228" w:themeColor="accent3" w:themeShade="80"/>
          <w:sz w:val="30"/>
          <w:szCs w:val="30"/>
        </w:rPr>
        <w:t>学</w:t>
      </w:r>
      <w:r w:rsidR="004E1E71" w:rsidRPr="00335C30">
        <w:rPr>
          <w:rFonts w:ascii="黑体" w:eastAsia="黑体" w:hAnsi="黑体" w:hint="eastAsia"/>
          <w:b/>
          <w:color w:val="4F6228" w:themeColor="accent3" w:themeShade="80"/>
          <w:sz w:val="30"/>
          <w:szCs w:val="30"/>
        </w:rPr>
        <w:t>7个连翘新品种通过新品种审定</w:t>
      </w:r>
    </w:p>
    <w:p w:rsidR="004E1E71" w:rsidRPr="0068674A" w:rsidRDefault="004E1E71" w:rsidP="00291AA5">
      <w:pPr>
        <w:pStyle w:val="a8"/>
        <w:shd w:val="clear" w:color="auto" w:fill="FFFFFF"/>
        <w:spacing w:before="0" w:beforeAutospacing="0" w:after="0" w:afterAutospacing="0" w:line="392" w:lineRule="exact"/>
        <w:ind w:firstLineChars="200" w:firstLine="482"/>
        <w:jc w:val="both"/>
        <w:rPr>
          <w:rFonts w:ascii="仿宋_GB2312" w:eastAsia="仿宋_GB2312" w:hAnsi="仿宋"/>
          <w:b/>
          <w:color w:val="000000"/>
        </w:rPr>
      </w:pPr>
      <w:r w:rsidRPr="0068674A">
        <w:rPr>
          <w:rFonts w:ascii="仿宋_GB2312" w:eastAsia="仿宋_GB2312" w:hAnsi="仿宋" w:hint="eastAsia"/>
          <w:b/>
          <w:color w:val="000000"/>
        </w:rPr>
        <w:t>北京林业大学园林学院木本花卉育种团队日前公布，7个连翘新品种通过国家林业和草原局植物新品种保护办公室组织的新品种审定。这些新品种的共同特点是市场前景好，推广价值高。</w:t>
      </w:r>
    </w:p>
    <w:p w:rsidR="004E1E71" w:rsidRPr="0068674A" w:rsidRDefault="004E1E71" w:rsidP="0068674A">
      <w:pPr>
        <w:pStyle w:val="a8"/>
        <w:shd w:val="clear" w:color="auto" w:fill="FFFFFF"/>
        <w:spacing w:before="0" w:beforeAutospacing="0" w:after="0" w:afterAutospacing="0" w:line="392" w:lineRule="exact"/>
        <w:jc w:val="both"/>
        <w:rPr>
          <w:rFonts w:ascii="仿宋_GB2312" w:eastAsia="仿宋_GB2312" w:hAnsi="仿宋"/>
          <w:b/>
          <w:color w:val="000000"/>
        </w:rPr>
      </w:pPr>
      <w:r w:rsidRPr="0068674A">
        <w:rPr>
          <w:rFonts w:ascii="仿宋_GB2312" w:eastAsia="仿宋_GB2312" w:hAnsi="仿宋" w:hint="eastAsia"/>
          <w:b/>
          <w:color w:val="000000"/>
        </w:rPr>
        <w:t xml:space="preserve">　　新品种中的“玉堇”“侏玉”“紫盈”，都是连翘品种和金叶连翘的杂交后代。金叶连翘虽在园林中被广泛应用，但叶片易被夏季高温强光灼伤，植株生长和观赏价值受到影响。新品种“玉堇”不但叶片常年呈黄绿色，而且对高温强光的耐受能力强，在露地应用中具有更广泛的适应性。“侏玉”“紫盈”的株型低矮紧凑。“侏玉”全年叶色金黄，“紫盈”秋季叶色紫红，两者兼具株型圆整低矮、覆盖度好的优良特性，适于用作园林地被或应用于岩石园。</w:t>
      </w:r>
    </w:p>
    <w:p w:rsidR="004E1E71" w:rsidRPr="0068674A" w:rsidRDefault="004E1E71" w:rsidP="0068674A">
      <w:pPr>
        <w:pStyle w:val="a8"/>
        <w:shd w:val="clear" w:color="auto" w:fill="FFFFFF"/>
        <w:spacing w:before="0" w:beforeAutospacing="0" w:after="0" w:afterAutospacing="0" w:line="392" w:lineRule="exact"/>
        <w:jc w:val="both"/>
        <w:rPr>
          <w:rFonts w:ascii="仿宋_GB2312" w:eastAsia="仿宋_GB2312" w:hAnsi="仿宋"/>
          <w:b/>
          <w:color w:val="000000"/>
        </w:rPr>
      </w:pPr>
      <w:r w:rsidRPr="0068674A">
        <w:rPr>
          <w:rFonts w:ascii="仿宋_GB2312" w:eastAsia="仿宋_GB2312" w:hAnsi="仿宋" w:hint="eastAsia"/>
          <w:b/>
          <w:color w:val="000000"/>
        </w:rPr>
        <w:t xml:space="preserve">　　“素衣”为连翘品种和东北连翘杂交的后代，开花比现有连翘品种早10天左右，具有株型直立、植株高大、长势旺盛等特点，花淡黄色至黄白色。“日晕”株型直立，分枝多且密。“纷飞”为半直立，花朵繁密，花量大。两个品种的花冠裂片数量为5-6片，丰富了连翘的花型。“玉蝴蝶”具有花裂片宽大、整体株型直立、花密度中等、姿态优美等特点。</w:t>
      </w:r>
    </w:p>
    <w:p w:rsidR="00807572" w:rsidRPr="00807572" w:rsidRDefault="00807572" w:rsidP="00A12940">
      <w:pPr>
        <w:pStyle w:val="2"/>
        <w:shd w:val="clear" w:color="auto" w:fill="FFFFFF"/>
        <w:spacing w:beforeLines="50" w:beforeAutospacing="0" w:afterLines="50" w:afterAutospacing="0" w:line="392" w:lineRule="exact"/>
        <w:jc w:val="center"/>
        <w:rPr>
          <w:rFonts w:ascii="黑体" w:eastAsia="黑体" w:hAnsi="黑体"/>
          <w:b/>
          <w:color w:val="4F6228" w:themeColor="accent3" w:themeShade="80"/>
          <w:sz w:val="30"/>
          <w:szCs w:val="30"/>
        </w:rPr>
      </w:pPr>
      <w:r w:rsidRPr="00807572">
        <w:rPr>
          <w:rFonts w:ascii="黑体" w:eastAsia="黑体" w:hAnsi="黑体" w:hint="eastAsia"/>
          <w:b/>
          <w:color w:val="4F6228" w:themeColor="accent3" w:themeShade="80"/>
          <w:sz w:val="30"/>
          <w:szCs w:val="30"/>
        </w:rPr>
        <w:t>我国速丰林木质重组材制备系列新技术新产品国际领先</w:t>
      </w:r>
    </w:p>
    <w:p w:rsidR="00807572" w:rsidRPr="0068674A" w:rsidRDefault="00807572" w:rsidP="0068674A">
      <w:pPr>
        <w:pStyle w:val="a8"/>
        <w:shd w:val="clear" w:color="auto" w:fill="FFFFFF"/>
        <w:spacing w:before="0" w:beforeAutospacing="0" w:after="0" w:afterAutospacing="0" w:line="392" w:lineRule="exact"/>
        <w:jc w:val="both"/>
        <w:rPr>
          <w:rFonts w:ascii="仿宋_GB2312" w:eastAsia="仿宋_GB2312" w:hAnsi="仿宋"/>
          <w:b/>
          <w:color w:val="000000"/>
        </w:rPr>
      </w:pPr>
      <w:r>
        <w:rPr>
          <w:rFonts w:ascii="仿宋" w:eastAsia="仿宋" w:hAnsi="仿宋" w:hint="eastAsia"/>
          <w:color w:val="000000"/>
        </w:rPr>
        <w:t xml:space="preserve">  </w:t>
      </w:r>
      <w:r w:rsidRPr="00807572">
        <w:rPr>
          <w:rFonts w:ascii="仿宋" w:eastAsia="仿宋" w:hAnsi="仿宋" w:hint="eastAsia"/>
          <w:b/>
          <w:color w:val="000000"/>
        </w:rPr>
        <w:t xml:space="preserve">  </w:t>
      </w:r>
      <w:r w:rsidRPr="0068674A">
        <w:rPr>
          <w:rFonts w:ascii="仿宋_GB2312" w:eastAsia="仿宋_GB2312" w:hAnsi="仿宋" w:hint="eastAsia"/>
          <w:b/>
          <w:color w:val="000000"/>
        </w:rPr>
        <w:t>5月29日，中国林产工业协会和中国林学会在北京组织专家对中国林科院木材工业研究所研究员、国家“十三五”重点项目首席科学家于文吉团队研发的速丰林木质重组材制备关键系列新技术和新产品进行了鉴定。</w:t>
      </w:r>
    </w:p>
    <w:p w:rsidR="00807572" w:rsidRPr="0068674A" w:rsidRDefault="00807572" w:rsidP="0068674A">
      <w:pPr>
        <w:pStyle w:val="a8"/>
        <w:shd w:val="clear" w:color="auto" w:fill="FFFFFF"/>
        <w:spacing w:before="0" w:beforeAutospacing="0" w:after="0" w:afterAutospacing="0" w:line="392" w:lineRule="exact"/>
        <w:jc w:val="both"/>
        <w:rPr>
          <w:rFonts w:ascii="仿宋_GB2312" w:eastAsia="仿宋_GB2312" w:hAnsi="仿宋"/>
          <w:b/>
          <w:color w:val="000000"/>
        </w:rPr>
      </w:pPr>
      <w:r w:rsidRPr="0068674A">
        <w:rPr>
          <w:rFonts w:ascii="仿宋_GB2312" w:eastAsia="仿宋_GB2312" w:hAnsi="仿宋" w:hint="eastAsia"/>
          <w:b/>
          <w:color w:val="000000"/>
        </w:rPr>
        <w:t xml:space="preserve">　　速丰林木质重组材制备关键系列新技术包括木质重组材料连续浸渍技术和装备、木质重组材料热压罐成型技术及装置、木竹重组材料防霉处理技术、无醛环保型木质重组材料制造技术。新产品包括重组木梁柱、重组木窗、户外重组木地板、重组木家具、重组木挂板、重组木护栏等。</w:t>
      </w:r>
    </w:p>
    <w:p w:rsidR="00807572" w:rsidRPr="00807572" w:rsidRDefault="00807572" w:rsidP="0068674A">
      <w:pPr>
        <w:spacing w:line="392" w:lineRule="exact"/>
        <w:rPr>
          <w:rFonts w:ascii="仿宋" w:eastAsia="仿宋" w:hAnsi="仿宋"/>
          <w:b/>
          <w:color w:val="000000"/>
          <w:sz w:val="24"/>
          <w:szCs w:val="24"/>
        </w:rPr>
      </w:pPr>
      <w:r w:rsidRPr="0068674A">
        <w:rPr>
          <w:rFonts w:ascii="仿宋_GB2312" w:eastAsia="仿宋_GB2312" w:hAnsi="仿宋" w:cs="宋体" w:hint="eastAsia"/>
          <w:b/>
          <w:color w:val="000000"/>
          <w:kern w:val="0"/>
          <w:sz w:val="24"/>
          <w:szCs w:val="24"/>
        </w:rPr>
        <w:t xml:space="preserve">　　专家组一致认为，该系列成果和新产品已经在装配式建筑、景观建筑等领域规模化生产和应用，具有绿色、低碳、环保、可再生等特点，市场前景广阔，4项技术成果整体达到国际领先水平，6项新产品均达到国际领先水平。</w:t>
      </w:r>
    </w:p>
    <w:p w:rsidR="00807572" w:rsidRPr="00A04F95" w:rsidRDefault="00807572" w:rsidP="00A12940">
      <w:pPr>
        <w:spacing w:afterLines="40" w:line="392" w:lineRule="exact"/>
        <w:jc w:val="center"/>
        <w:rPr>
          <w:rFonts w:ascii="黑体" w:eastAsia="黑体" w:hAnsi="黑体"/>
          <w:b/>
          <w:color w:val="4F6228" w:themeColor="accent3" w:themeShade="80"/>
          <w:sz w:val="30"/>
          <w:szCs w:val="30"/>
        </w:rPr>
      </w:pPr>
      <w:r w:rsidRPr="00A04F95">
        <w:rPr>
          <w:rStyle w:val="h1title"/>
          <w:rFonts w:ascii="黑体" w:eastAsia="黑体" w:hAnsi="黑体" w:hint="eastAsia"/>
          <w:b/>
          <w:color w:val="4F6228" w:themeColor="accent3" w:themeShade="80"/>
          <w:sz w:val="30"/>
          <w:szCs w:val="30"/>
        </w:rPr>
        <w:lastRenderedPageBreak/>
        <w:t>木材细胞壁聚集体薄层研究取得重要进展</w:t>
      </w:r>
    </w:p>
    <w:p w:rsidR="00807572" w:rsidRPr="0068674A" w:rsidRDefault="00807572" w:rsidP="0068674A">
      <w:pPr>
        <w:pStyle w:val="a8"/>
        <w:shd w:val="clear" w:color="auto" w:fill="FFFFFF"/>
        <w:spacing w:before="0" w:beforeAutospacing="0" w:after="0" w:afterAutospacing="0" w:line="392" w:lineRule="exact"/>
        <w:ind w:firstLine="480"/>
        <w:jc w:val="both"/>
        <w:rPr>
          <w:rFonts w:ascii="仿宋_GB2312" w:eastAsia="仿宋_GB2312" w:hAnsi="仿宋"/>
          <w:b/>
          <w:color w:val="000000"/>
        </w:rPr>
      </w:pPr>
      <w:r w:rsidRPr="0068674A">
        <w:rPr>
          <w:rFonts w:ascii="仿宋_GB2312" w:eastAsia="仿宋_GB2312" w:hAnsi="仿宋" w:hint="eastAsia"/>
          <w:b/>
          <w:color w:val="000000"/>
        </w:rPr>
        <w:t>近日，中国林科院木工所负责的“十三五”国家重点研发计划项目“木材材质改良的物理与化学基础”的木材细胞壁结构解译与调控研究团队，在木材细胞壁聚集体薄层研究方面取得重要进展，在国际材料科学顶级期刊ACS Energy letters发表论文《木材聚集体薄层助力锂金属电池性能突破》（Natural Wood Structure Inspires Practical Lithium-Metal Batteries），介绍了对木材细胞壁聚集体薄层作为锂金属电池固态电解质界面膜方面的最新应用进展。</w:t>
      </w:r>
    </w:p>
    <w:p w:rsidR="00807572" w:rsidRPr="0068674A" w:rsidRDefault="00807572" w:rsidP="0068674A">
      <w:pPr>
        <w:pStyle w:val="a8"/>
        <w:shd w:val="clear" w:color="auto" w:fill="FFFFFF"/>
        <w:spacing w:before="0" w:beforeAutospacing="0" w:after="0" w:afterAutospacing="0" w:line="392" w:lineRule="exact"/>
        <w:ind w:firstLine="480"/>
        <w:jc w:val="both"/>
        <w:rPr>
          <w:rFonts w:ascii="仿宋_GB2312" w:eastAsia="仿宋_GB2312" w:hAnsi="仿宋"/>
          <w:b/>
          <w:color w:val="000000"/>
        </w:rPr>
      </w:pPr>
      <w:r w:rsidRPr="0068674A">
        <w:rPr>
          <w:rFonts w:ascii="仿宋_GB2312" w:eastAsia="仿宋_GB2312" w:hAnsi="仿宋" w:hint="eastAsia"/>
          <w:b/>
          <w:color w:val="000000"/>
        </w:rPr>
        <w:t>由于锂离子的不可控沉积等原因，致使锂金属电池使用寿命缩短。人工合成的石墨烯等固态电解质界面膜可以延长锂金属电池使用寿命，但目前大多数固态电解质界面膜材料因价格昂贵和合成工艺得复杂等原因，限制了在实际中的应用。</w:t>
      </w:r>
    </w:p>
    <w:p w:rsidR="00807572" w:rsidRPr="0068674A" w:rsidRDefault="00807572" w:rsidP="0068674A">
      <w:pPr>
        <w:pStyle w:val="a8"/>
        <w:shd w:val="clear" w:color="auto" w:fill="FFFFFF"/>
        <w:spacing w:before="0" w:beforeAutospacing="0" w:after="0" w:afterAutospacing="0" w:line="392" w:lineRule="exact"/>
        <w:ind w:firstLine="480"/>
        <w:jc w:val="both"/>
        <w:rPr>
          <w:rFonts w:ascii="仿宋_GB2312" w:eastAsia="仿宋_GB2312" w:hAnsi="仿宋"/>
          <w:b/>
          <w:color w:val="000000"/>
        </w:rPr>
      </w:pPr>
      <w:r w:rsidRPr="0068674A">
        <w:rPr>
          <w:rFonts w:ascii="仿宋_GB2312" w:eastAsia="仿宋_GB2312" w:hAnsi="仿宋" w:hint="eastAsia"/>
          <w:b/>
          <w:color w:val="000000"/>
        </w:rPr>
        <w:t>受木材纹孔膜天然结构启发，木工所木材细胞壁结构解译与调控研究团队首次从木材细胞壁结构解译与调控的角度，将细胞壁中的聚集体薄层用于锂金属电池的性能优化，从而打破了制约锂金属电池寿命的技术瓶颈，使电池寿命增加75%以上。</w:t>
      </w:r>
    </w:p>
    <w:p w:rsidR="00807572" w:rsidRPr="0068674A" w:rsidRDefault="00807572" w:rsidP="0068674A">
      <w:pPr>
        <w:pStyle w:val="a8"/>
        <w:shd w:val="clear" w:color="auto" w:fill="FFFFFF"/>
        <w:spacing w:before="0" w:beforeAutospacing="0" w:after="0" w:afterAutospacing="0" w:line="392" w:lineRule="exact"/>
        <w:ind w:firstLine="480"/>
        <w:jc w:val="both"/>
        <w:rPr>
          <w:rFonts w:ascii="仿宋_GB2312" w:eastAsia="仿宋_GB2312" w:hAnsi="仿宋"/>
          <w:b/>
          <w:color w:val="000000"/>
        </w:rPr>
      </w:pPr>
      <w:r w:rsidRPr="0068674A">
        <w:rPr>
          <w:rFonts w:ascii="仿宋_GB2312" w:eastAsia="仿宋_GB2312" w:hAnsi="仿宋" w:hint="eastAsia"/>
          <w:b/>
          <w:color w:val="000000"/>
        </w:rPr>
        <w:t>该研究成果得到“十三五”国家重点研发计划、国家自然科学基金、中国林业科学研究院基本科研业务费和浙江省自然科学基金项目的支持。</w:t>
      </w:r>
    </w:p>
    <w:p w:rsidR="00807572" w:rsidRPr="00A04F95" w:rsidRDefault="00807572" w:rsidP="00A12940">
      <w:pPr>
        <w:widowControl/>
        <w:shd w:val="clear" w:color="auto" w:fill="FFFFFF"/>
        <w:spacing w:beforeLines="40" w:afterLines="40" w:line="392" w:lineRule="exact"/>
        <w:jc w:val="center"/>
        <w:outlineLvl w:val="1"/>
        <w:rPr>
          <w:rFonts w:ascii="黑体" w:eastAsia="黑体" w:hAnsi="黑体" w:cs="宋体"/>
          <w:b/>
          <w:bCs/>
          <w:color w:val="4F6228" w:themeColor="accent3" w:themeShade="80"/>
          <w:kern w:val="0"/>
          <w:sz w:val="30"/>
          <w:szCs w:val="30"/>
        </w:rPr>
      </w:pPr>
      <w:r w:rsidRPr="00A04F95">
        <w:rPr>
          <w:rFonts w:ascii="黑体" w:eastAsia="黑体" w:hAnsi="黑体" w:cs="宋体" w:hint="eastAsia"/>
          <w:b/>
          <w:bCs/>
          <w:color w:val="4F6228" w:themeColor="accent3" w:themeShade="80"/>
          <w:kern w:val="0"/>
          <w:sz w:val="30"/>
          <w:szCs w:val="30"/>
        </w:rPr>
        <w:t>攻克关键技术助推木材工业绿色发展</w:t>
      </w:r>
    </w:p>
    <w:p w:rsidR="00807572" w:rsidRPr="0068674A" w:rsidRDefault="00807572" w:rsidP="0038145A">
      <w:pPr>
        <w:pStyle w:val="a8"/>
        <w:shd w:val="clear" w:color="auto" w:fill="FFFFFF"/>
        <w:spacing w:before="0" w:beforeAutospacing="0" w:after="0" w:afterAutospacing="0" w:line="388" w:lineRule="exact"/>
        <w:ind w:firstLine="480"/>
        <w:jc w:val="both"/>
        <w:rPr>
          <w:rFonts w:ascii="仿宋_GB2312" w:eastAsia="仿宋_GB2312" w:hAnsi="仿宋"/>
          <w:b/>
          <w:color w:val="000000"/>
        </w:rPr>
      </w:pPr>
      <w:r w:rsidRPr="0068674A">
        <w:rPr>
          <w:rFonts w:ascii="仿宋_GB2312" w:eastAsia="仿宋_GB2312" w:hAnsi="仿宋" w:hint="eastAsia"/>
          <w:b/>
          <w:color w:val="000000"/>
        </w:rPr>
        <w:t>国家重点研发计划“林业资源培育及高效利用技术创新”重点专项是“十三五”我国林业科技创新的重要战略部署，以支撑国家木材安全、生态安全、绿色发展和三区（山区、沙区、林区）经济发展为目标，确定速生用材、珍贵用材、工业原料等树种为对象，按照产业链布局创新链、一体化组织实施的思路，从基础研究、关键技术创新与区域技术集成示范3个层次，共部署14项重点任务，涉及26个项目。</w:t>
      </w:r>
    </w:p>
    <w:p w:rsidR="00807572" w:rsidRPr="0068674A" w:rsidRDefault="00807572" w:rsidP="0038145A">
      <w:pPr>
        <w:pStyle w:val="a8"/>
        <w:shd w:val="clear" w:color="auto" w:fill="FFFFFF"/>
        <w:spacing w:before="0" w:beforeAutospacing="0" w:after="0" w:afterAutospacing="0" w:line="388" w:lineRule="exact"/>
        <w:ind w:firstLineChars="196" w:firstLine="472"/>
        <w:jc w:val="both"/>
        <w:rPr>
          <w:rFonts w:ascii="仿宋_GB2312" w:eastAsia="仿宋_GB2312" w:hAnsi="仿宋"/>
          <w:b/>
          <w:color w:val="000000"/>
        </w:rPr>
      </w:pPr>
      <w:r w:rsidRPr="0068674A">
        <w:rPr>
          <w:rFonts w:ascii="仿宋_GB2312" w:eastAsia="仿宋_GB2312" w:hAnsi="仿宋" w:hint="eastAsia"/>
          <w:b/>
          <w:color w:val="000000"/>
        </w:rPr>
        <w:t>5年来，林业资源培育及高效利用技术创新取得了重要进展，多项成果已在我国生态建设中广泛应用。其中，太阳能-过热蒸汽联合高效节能绿色干燥技术、木门门套装饰板异形拼接与饰面技术、中密度纤维板排气污染物减量化及其含污废水净化关键技术，均属“木材工业节能降耗与生产安全控制技术”项目，围绕当前木材工业产业发展面临的重大战略需求，从木材节能、节材、安全、环保等方面重点开展技术研究和装备研制，为实现我国木材工业企业转型升级提供技术支撑。</w:t>
      </w:r>
    </w:p>
    <w:p w:rsidR="00807572" w:rsidRPr="0068674A" w:rsidRDefault="00807572" w:rsidP="0038145A">
      <w:pPr>
        <w:pStyle w:val="a8"/>
        <w:shd w:val="clear" w:color="auto" w:fill="FFFFFF"/>
        <w:spacing w:before="0" w:beforeAutospacing="0" w:after="0" w:afterAutospacing="0" w:line="388" w:lineRule="exact"/>
        <w:ind w:firstLineChars="196" w:firstLine="472"/>
        <w:jc w:val="both"/>
        <w:rPr>
          <w:rFonts w:ascii="仿宋_GB2312" w:eastAsia="仿宋_GB2312" w:hAnsi="仿宋"/>
          <w:b/>
          <w:color w:val="000000"/>
        </w:rPr>
      </w:pPr>
      <w:r w:rsidRPr="0068674A">
        <w:rPr>
          <w:rFonts w:ascii="仿宋_GB2312" w:eastAsia="仿宋_GB2312" w:hAnsi="仿宋" w:hint="eastAsia"/>
          <w:b/>
          <w:color w:val="000000"/>
        </w:rPr>
        <w:t>1、太阳能-过热蒸汽联合高效节能绿色干燥技术</w:t>
      </w:r>
    </w:p>
    <w:p w:rsidR="00807572" w:rsidRPr="00A563D1" w:rsidRDefault="00807572" w:rsidP="0038145A">
      <w:pPr>
        <w:pStyle w:val="a8"/>
        <w:shd w:val="clear" w:color="auto" w:fill="FFFFFF"/>
        <w:spacing w:before="0" w:beforeAutospacing="0" w:after="0" w:afterAutospacing="0" w:line="388" w:lineRule="exact"/>
        <w:ind w:firstLineChars="196" w:firstLine="472"/>
        <w:jc w:val="both"/>
        <w:rPr>
          <w:rFonts w:ascii="仿宋_GB2312" w:eastAsia="仿宋_GB2312" w:hAnsi="仿宋"/>
          <w:b/>
          <w:color w:val="000000"/>
        </w:rPr>
      </w:pPr>
      <w:r w:rsidRPr="00A563D1">
        <w:rPr>
          <w:rFonts w:ascii="仿宋_GB2312" w:eastAsia="仿宋_GB2312" w:hAnsi="仿宋" w:hint="eastAsia"/>
          <w:b/>
          <w:color w:val="000000"/>
        </w:rPr>
        <w:t>干燥是木材加工的核心关键工序。中南林业科技大学、内蒙古农业大学、北京林业大学、中国林业科学研究院木材工业研究所和浙江升华云峰新材股份有限公司以樟、松、杉木锯材及桉、杨木单板为研究对象，创新石蜡基微胶囊相变储热、微压汽化水蒸气闭式循环、高湿共沸应力释放、干燥尾气绿色处理与余热回收利用技术，研发太阳能预干智能控制系统，集成创新了太阳能-过热蒸汽联合高效节能绿色干燥技术。</w:t>
      </w:r>
    </w:p>
    <w:p w:rsidR="00807572" w:rsidRPr="00A563D1" w:rsidRDefault="00807572" w:rsidP="0038145A">
      <w:pPr>
        <w:pStyle w:val="a8"/>
        <w:shd w:val="clear" w:color="auto" w:fill="FFFFFF"/>
        <w:spacing w:before="0" w:beforeAutospacing="0" w:after="0" w:afterAutospacing="0" w:line="388" w:lineRule="exact"/>
        <w:ind w:firstLineChars="196" w:firstLine="472"/>
        <w:jc w:val="both"/>
        <w:rPr>
          <w:rFonts w:ascii="仿宋_GB2312" w:eastAsia="仿宋_GB2312" w:hAnsi="仿宋"/>
          <w:b/>
          <w:color w:val="000000"/>
        </w:rPr>
      </w:pPr>
      <w:r w:rsidRPr="00A563D1">
        <w:rPr>
          <w:rFonts w:ascii="仿宋_GB2312" w:eastAsia="仿宋_GB2312" w:hAnsi="仿宋" w:hint="eastAsia"/>
          <w:b/>
          <w:color w:val="000000"/>
        </w:rPr>
        <w:lastRenderedPageBreak/>
        <w:t>该成果攻克了太阳能供热连续性差，木材常规干燥周期较长、能耗较高、质量不稳定、尾气排放污染环境等技术难题，还可实现松属木材的干燥和脱脂改性一体化处理，处于国际领先水平。</w:t>
      </w:r>
    </w:p>
    <w:p w:rsidR="00807572" w:rsidRPr="00A563D1" w:rsidRDefault="00807572" w:rsidP="0038145A">
      <w:pPr>
        <w:pStyle w:val="a8"/>
        <w:shd w:val="clear" w:color="auto" w:fill="FFFFFF"/>
        <w:spacing w:before="0" w:beforeAutospacing="0" w:after="0" w:afterAutospacing="0" w:line="388" w:lineRule="exact"/>
        <w:ind w:firstLineChars="196" w:firstLine="472"/>
        <w:jc w:val="both"/>
        <w:rPr>
          <w:rFonts w:ascii="仿宋_GB2312" w:eastAsia="仿宋_GB2312" w:hAnsi="仿宋"/>
          <w:b/>
          <w:color w:val="000000"/>
        </w:rPr>
      </w:pPr>
      <w:r w:rsidRPr="00A563D1">
        <w:rPr>
          <w:rFonts w:ascii="仿宋_GB2312" w:eastAsia="仿宋_GB2312" w:hAnsi="仿宋" w:hint="eastAsia"/>
          <w:b/>
          <w:color w:val="000000"/>
        </w:rPr>
        <w:t>我国目前有1.2万余家木竹材加工企业，木竹材年消耗量约1.15亿立方米，如有20%采用该成果进行干燥处理，则每年可减少燃烧标准煤100万吨以上，减排锅炉烟气排放20亿立方米以上，减排干燥尾气200余亿立方米以上。</w:t>
      </w:r>
    </w:p>
    <w:p w:rsidR="00807572" w:rsidRPr="00A563D1" w:rsidRDefault="00807572" w:rsidP="0038145A">
      <w:pPr>
        <w:pStyle w:val="a8"/>
        <w:shd w:val="clear" w:color="auto" w:fill="FFFFFF"/>
        <w:spacing w:before="0" w:beforeAutospacing="0" w:after="0" w:afterAutospacing="0" w:line="388" w:lineRule="exact"/>
        <w:ind w:firstLineChars="196" w:firstLine="472"/>
        <w:jc w:val="both"/>
        <w:rPr>
          <w:rFonts w:ascii="仿宋_GB2312" w:eastAsia="仿宋_GB2312" w:hAnsi="仿宋"/>
          <w:b/>
          <w:color w:val="000000"/>
        </w:rPr>
      </w:pPr>
      <w:r w:rsidRPr="00A563D1">
        <w:rPr>
          <w:rFonts w:ascii="仿宋_GB2312" w:eastAsia="仿宋_GB2312" w:hAnsi="仿宋" w:hint="eastAsia"/>
          <w:b/>
          <w:color w:val="000000"/>
        </w:rPr>
        <w:t>该成果适用于木竹加工企业干燥领域，已在浙江升华云峰新材股份有限公司、大自然家居（中国）有限公司等20余家上市公司和龙头企业推广应用。近年来，主要应用企业干燥能耗降低30%以上，干燥效率提高40%以上，节约标准煤超1.5万吨，经济效益超1.5亿元；二氧化碳等温室气体排放减少2500余万立方米，干燥尾气排放减少超过1亿立方米。</w:t>
      </w:r>
    </w:p>
    <w:p w:rsidR="00807572" w:rsidRPr="00A563D1" w:rsidRDefault="00807572" w:rsidP="0038145A">
      <w:pPr>
        <w:pStyle w:val="a8"/>
        <w:shd w:val="clear" w:color="auto" w:fill="FFFFFF"/>
        <w:spacing w:before="0" w:beforeAutospacing="0" w:after="0" w:afterAutospacing="0" w:line="388" w:lineRule="exact"/>
        <w:ind w:firstLineChars="196" w:firstLine="472"/>
        <w:jc w:val="both"/>
        <w:rPr>
          <w:rFonts w:ascii="仿宋_GB2312" w:eastAsia="仿宋_GB2312" w:hAnsi="仿宋"/>
          <w:b/>
          <w:color w:val="000000"/>
        </w:rPr>
      </w:pPr>
      <w:r w:rsidRPr="00A563D1">
        <w:rPr>
          <w:rFonts w:ascii="仿宋_GB2312" w:eastAsia="仿宋_GB2312" w:hAnsi="仿宋" w:hint="eastAsia"/>
          <w:b/>
          <w:color w:val="000000"/>
        </w:rPr>
        <w:t>2、木门门套装饰板异形拼接与饰面技术</w:t>
      </w:r>
    </w:p>
    <w:p w:rsidR="00807572" w:rsidRPr="00A563D1" w:rsidRDefault="00807572" w:rsidP="0038145A">
      <w:pPr>
        <w:pStyle w:val="a8"/>
        <w:shd w:val="clear" w:color="auto" w:fill="FFFFFF"/>
        <w:spacing w:before="0" w:beforeAutospacing="0" w:after="0" w:afterAutospacing="0" w:line="388" w:lineRule="exact"/>
        <w:ind w:firstLineChars="196" w:firstLine="472"/>
        <w:jc w:val="both"/>
        <w:rPr>
          <w:rFonts w:ascii="仿宋_GB2312" w:eastAsia="仿宋_GB2312" w:hAnsi="仿宋"/>
          <w:b/>
          <w:color w:val="000000"/>
        </w:rPr>
      </w:pPr>
      <w:r w:rsidRPr="00A563D1">
        <w:rPr>
          <w:rFonts w:ascii="仿宋_GB2312" w:eastAsia="仿宋_GB2312" w:hAnsi="仿宋" w:hint="eastAsia"/>
          <w:b/>
          <w:color w:val="000000"/>
        </w:rPr>
        <w:t>针对我国木材资源短缺，木制品加工利用率不高、产品附加值低等问题，中国林业科学研究院木材工业研究所、南通跃通数控设备股份有限公司以专项培育的人工林松木、杉木和柚木为加工对象，通过异形拼接技术，提高松木和杉木加工成门套等家具与木制品异形截面产品时的材料利用率。同时制备出塑膜衬底柚木柔性装饰薄木，并将其包覆于异形家具与木制品部件上，改善木制品部件的表面装饰效果，避免游离甲醛释放。</w:t>
      </w:r>
    </w:p>
    <w:p w:rsidR="00807572" w:rsidRPr="00A563D1" w:rsidRDefault="00807572" w:rsidP="0038145A">
      <w:pPr>
        <w:pStyle w:val="a8"/>
        <w:shd w:val="clear" w:color="auto" w:fill="FFFFFF"/>
        <w:spacing w:before="0" w:beforeAutospacing="0" w:after="0" w:afterAutospacing="0" w:line="388" w:lineRule="exact"/>
        <w:ind w:firstLineChars="196" w:firstLine="472"/>
        <w:jc w:val="both"/>
        <w:rPr>
          <w:rFonts w:ascii="仿宋_GB2312" w:eastAsia="仿宋_GB2312" w:hAnsi="仿宋"/>
          <w:b/>
          <w:color w:val="000000"/>
        </w:rPr>
      </w:pPr>
      <w:r w:rsidRPr="00A563D1">
        <w:rPr>
          <w:rFonts w:ascii="仿宋_GB2312" w:eastAsia="仿宋_GB2312" w:hAnsi="仿宋" w:hint="eastAsia"/>
          <w:b/>
          <w:color w:val="000000"/>
        </w:rPr>
        <w:t>采用异形拼接技术可节材18%以上，每樘木门门套平均节材0.02立方米，以年产3万套计算，可节材600立方米。饰面技术包括马来酸酐接枝聚乙烯改性塑膜制备、塑膜与柚木薄木低温热压复合、等离子体改性塑膜增强柔性装饰薄木的木门套装饰板饰面等技术，节材100%，并且不含游离甲醛及挥发性有机化合物等有害成分。</w:t>
      </w:r>
    </w:p>
    <w:p w:rsidR="00807572" w:rsidRPr="00A563D1" w:rsidRDefault="00807572" w:rsidP="0038145A">
      <w:pPr>
        <w:pStyle w:val="a8"/>
        <w:shd w:val="clear" w:color="auto" w:fill="FFFFFF"/>
        <w:spacing w:before="0" w:beforeAutospacing="0" w:after="0" w:afterAutospacing="0" w:line="388" w:lineRule="exact"/>
        <w:ind w:firstLineChars="196" w:firstLine="472"/>
        <w:jc w:val="both"/>
        <w:rPr>
          <w:rFonts w:ascii="仿宋_GB2312" w:eastAsia="仿宋_GB2312" w:hAnsi="仿宋"/>
          <w:b/>
          <w:color w:val="000000"/>
        </w:rPr>
      </w:pPr>
      <w:r w:rsidRPr="00A563D1">
        <w:rPr>
          <w:rFonts w:ascii="仿宋_GB2312" w:eastAsia="仿宋_GB2312" w:hAnsi="仿宋" w:hint="eastAsia"/>
          <w:b/>
          <w:color w:val="000000"/>
        </w:rPr>
        <w:t>该成果适用于国内家具与木制品制造行业中人工林木材及其制品的节材、增值和智能化加工制造，目前处于中试生产阶段。中试生产证明该成果具有明显的节材效果，生产效率高，产品附加值高、耐水性好，产品绿色环保。</w:t>
      </w:r>
    </w:p>
    <w:p w:rsidR="00807572" w:rsidRPr="00A563D1" w:rsidRDefault="00807572" w:rsidP="0038145A">
      <w:pPr>
        <w:pStyle w:val="a8"/>
        <w:shd w:val="clear" w:color="auto" w:fill="FFFFFF"/>
        <w:spacing w:before="0" w:beforeAutospacing="0" w:after="0" w:afterAutospacing="0" w:line="388" w:lineRule="exact"/>
        <w:ind w:firstLineChars="196" w:firstLine="472"/>
        <w:jc w:val="both"/>
        <w:rPr>
          <w:rFonts w:ascii="仿宋_GB2312" w:eastAsia="仿宋_GB2312" w:hAnsi="仿宋"/>
          <w:b/>
          <w:color w:val="000000"/>
        </w:rPr>
      </w:pPr>
      <w:r w:rsidRPr="00A563D1">
        <w:rPr>
          <w:rFonts w:ascii="仿宋_GB2312" w:eastAsia="仿宋_GB2312" w:hAnsi="仿宋" w:hint="eastAsia"/>
          <w:b/>
          <w:color w:val="000000"/>
        </w:rPr>
        <w:t>3、中密度纤维板排气污染物减量化及其含污废水净化关键技术</w:t>
      </w:r>
    </w:p>
    <w:p w:rsidR="00807572" w:rsidRPr="00A563D1" w:rsidRDefault="00807572" w:rsidP="0038145A">
      <w:pPr>
        <w:pStyle w:val="a8"/>
        <w:shd w:val="clear" w:color="auto" w:fill="FFFFFF"/>
        <w:spacing w:before="0" w:beforeAutospacing="0" w:after="0" w:afterAutospacing="0" w:line="388" w:lineRule="exact"/>
        <w:ind w:firstLineChars="196" w:firstLine="472"/>
        <w:jc w:val="both"/>
        <w:rPr>
          <w:rFonts w:ascii="仿宋_GB2312" w:eastAsia="仿宋_GB2312" w:hAnsi="仿宋"/>
          <w:b/>
          <w:color w:val="000000"/>
        </w:rPr>
      </w:pPr>
      <w:r w:rsidRPr="00A563D1">
        <w:rPr>
          <w:rFonts w:ascii="仿宋_GB2312" w:eastAsia="仿宋_GB2312" w:hAnsi="仿宋" w:hint="eastAsia"/>
          <w:b/>
          <w:color w:val="000000"/>
        </w:rPr>
        <w:t>南京林业大学研究团队根据我国中密度纤维板的生产原料和工艺特点，创新提出中密度纤维板排气污染物减量化及其含污废水净化关键技术。</w:t>
      </w:r>
    </w:p>
    <w:p w:rsidR="00807572" w:rsidRPr="00A563D1" w:rsidRDefault="00807572" w:rsidP="0038145A">
      <w:pPr>
        <w:pStyle w:val="a8"/>
        <w:shd w:val="clear" w:color="auto" w:fill="FFFFFF"/>
        <w:spacing w:before="0" w:beforeAutospacing="0" w:after="0" w:afterAutospacing="0" w:line="388" w:lineRule="exact"/>
        <w:ind w:firstLineChars="196" w:firstLine="472"/>
        <w:jc w:val="both"/>
        <w:rPr>
          <w:rFonts w:ascii="仿宋_GB2312" w:eastAsia="仿宋_GB2312" w:hAnsi="仿宋"/>
          <w:b/>
          <w:color w:val="000000"/>
        </w:rPr>
      </w:pPr>
      <w:r w:rsidRPr="00A563D1">
        <w:rPr>
          <w:rFonts w:ascii="仿宋_GB2312" w:eastAsia="仿宋_GB2312" w:hAnsi="仿宋" w:hint="eastAsia"/>
          <w:b/>
          <w:color w:val="000000"/>
        </w:rPr>
        <w:t>该成果以单级湍球塔替代传统多级净化装置，对排气中的气固两相污染物进行处理。湍球塔中的移动填料层对排气中的甲醛等主要气态污染物进行吸收，同时拦截排气粉尘。由于填料的持续运动，避免了传统填料塔在处理含尘排气时遇到的堵塞问题。同时可灵活调整填料层数量和类型，包括将移动和固定式填料层进行混合搭配，以适应具有不同排放成分的生产排气。</w:t>
      </w:r>
    </w:p>
    <w:p w:rsidR="00807572" w:rsidRPr="00A563D1" w:rsidRDefault="00807572" w:rsidP="0038145A">
      <w:pPr>
        <w:pStyle w:val="a8"/>
        <w:shd w:val="clear" w:color="auto" w:fill="FFFFFF"/>
        <w:spacing w:before="0" w:beforeAutospacing="0" w:after="0" w:afterAutospacing="0" w:line="388" w:lineRule="exact"/>
        <w:ind w:firstLineChars="196" w:firstLine="472"/>
        <w:jc w:val="both"/>
        <w:rPr>
          <w:rFonts w:ascii="仿宋_GB2312" w:eastAsia="仿宋_GB2312" w:hAnsi="仿宋"/>
          <w:b/>
          <w:color w:val="000000"/>
        </w:rPr>
      </w:pPr>
      <w:r w:rsidRPr="00A563D1">
        <w:rPr>
          <w:rFonts w:ascii="仿宋_GB2312" w:eastAsia="仿宋_GB2312" w:hAnsi="仿宋" w:hint="eastAsia"/>
          <w:b/>
          <w:color w:val="000000"/>
        </w:rPr>
        <w:t>该成果适用于中密度纤维板或刨花板生产线生产排气的处理，也可用于木材热处理及干燥等其他木材加工企业的工艺性排气和含污废水处理。装置已在相关企业中密度纤维板生产线进行中试和示范，运行效果良好。</w:t>
      </w:r>
    </w:p>
    <w:p w:rsidR="00807572" w:rsidRDefault="003239ED" w:rsidP="00A12940">
      <w:pPr>
        <w:pStyle w:val="a8"/>
        <w:shd w:val="clear" w:color="auto" w:fill="FFFFFF"/>
        <w:spacing w:beforeLines="50" w:beforeAutospacing="0" w:afterLines="50" w:afterAutospacing="0" w:line="380" w:lineRule="exact"/>
        <w:ind w:firstLine="482"/>
        <w:jc w:val="center"/>
        <w:rPr>
          <w:rFonts w:ascii="仿宋" w:eastAsia="仿宋" w:hAnsi="仿宋"/>
          <w:color w:val="000000"/>
        </w:rPr>
      </w:pPr>
      <w:r w:rsidRPr="003239ED">
        <w:rPr>
          <w:rFonts w:asciiTheme="minorEastAsia" w:eastAsiaTheme="minorEastAsia" w:hAnsiTheme="minorEastAsia"/>
          <w:b/>
          <w:bCs/>
          <w:noProof/>
          <w:color w:val="4F6228" w:themeColor="accent3" w:themeShade="80"/>
          <w:sz w:val="30"/>
          <w:szCs w:val="30"/>
        </w:rPr>
        <w:lastRenderedPageBreak/>
        <w:pict>
          <v:shape id="_x0000_s2106" type="#_x0000_t98" style="position:absolute;left:0;text-align:left;margin-left:-.45pt;margin-top:5.8pt;width:91.5pt;height:50pt;z-index:251686912">
            <v:textbox style="mso-next-textbox:#_x0000_s2106">
              <w:txbxContent>
                <w:p w:rsidR="00807572" w:rsidRPr="004201D8" w:rsidRDefault="00807572" w:rsidP="00807572">
                  <w:pPr>
                    <w:rPr>
                      <w:b/>
                      <w:color w:val="984806" w:themeColor="accent6" w:themeShade="80"/>
                      <w:sz w:val="32"/>
                      <w:szCs w:val="32"/>
                    </w:rPr>
                  </w:pPr>
                  <w:r>
                    <w:rPr>
                      <w:rFonts w:hint="eastAsia"/>
                      <w:b/>
                      <w:color w:val="984806" w:themeColor="accent6" w:themeShade="80"/>
                      <w:sz w:val="32"/>
                      <w:szCs w:val="32"/>
                    </w:rPr>
                    <w:t>智慧林业</w:t>
                  </w:r>
                </w:p>
              </w:txbxContent>
            </v:textbox>
          </v:shape>
        </w:pict>
      </w:r>
    </w:p>
    <w:p w:rsidR="00807572" w:rsidRPr="00807572" w:rsidRDefault="00807572" w:rsidP="00BD3658">
      <w:pPr>
        <w:pStyle w:val="a8"/>
        <w:shd w:val="clear" w:color="auto" w:fill="FFFFFF"/>
        <w:spacing w:before="0" w:beforeAutospacing="0" w:after="0" w:afterAutospacing="0" w:line="380" w:lineRule="exact"/>
        <w:rPr>
          <w:rStyle w:val="h1title"/>
          <w:rFonts w:ascii="黑体" w:eastAsia="黑体" w:hAnsi="黑体"/>
          <w:b/>
          <w:color w:val="4F6228" w:themeColor="accent3" w:themeShade="80"/>
          <w:sz w:val="30"/>
          <w:szCs w:val="30"/>
        </w:rPr>
      </w:pPr>
    </w:p>
    <w:p w:rsidR="00335C30" w:rsidRPr="00807572" w:rsidRDefault="00335C30" w:rsidP="00A12940">
      <w:pPr>
        <w:widowControl/>
        <w:spacing w:beforeLines="50" w:afterLines="40" w:line="392" w:lineRule="exact"/>
        <w:jc w:val="center"/>
        <w:rPr>
          <w:rFonts w:ascii="黑体" w:eastAsia="黑体" w:hAnsi="黑体" w:cs="宋体"/>
          <w:b/>
          <w:color w:val="4F6228" w:themeColor="accent3" w:themeShade="80"/>
          <w:kern w:val="0"/>
          <w:sz w:val="30"/>
          <w:szCs w:val="30"/>
        </w:rPr>
      </w:pPr>
      <w:r w:rsidRPr="00807572">
        <w:rPr>
          <w:rFonts w:ascii="黑体" w:eastAsia="黑体" w:hAnsi="黑体" w:cs="宋体" w:hint="eastAsia"/>
          <w:b/>
          <w:color w:val="4F6228" w:themeColor="accent3" w:themeShade="80"/>
          <w:kern w:val="0"/>
          <w:sz w:val="30"/>
          <w:szCs w:val="30"/>
        </w:rPr>
        <w:t>林草科学大数据国家创新联盟科技论坛召开</w:t>
      </w:r>
    </w:p>
    <w:p w:rsidR="00335C30" w:rsidRPr="00A563D1" w:rsidRDefault="00335C30" w:rsidP="0038145A">
      <w:pPr>
        <w:widowControl/>
        <w:spacing w:line="388" w:lineRule="exact"/>
        <w:rPr>
          <w:rFonts w:ascii="仿宋_GB2312" w:eastAsia="仿宋_GB2312" w:hAnsi="仿宋" w:cs="宋体"/>
          <w:b/>
          <w:color w:val="000000"/>
          <w:kern w:val="0"/>
          <w:sz w:val="24"/>
          <w:szCs w:val="24"/>
        </w:rPr>
      </w:pPr>
      <w:r>
        <w:rPr>
          <w:rFonts w:ascii="仿宋" w:eastAsia="仿宋" w:hAnsi="仿宋" w:cs="宋体" w:hint="eastAsia"/>
          <w:color w:val="00008B"/>
          <w:kern w:val="0"/>
          <w:sz w:val="24"/>
          <w:szCs w:val="24"/>
        </w:rPr>
        <w:t xml:space="preserve">   </w:t>
      </w:r>
      <w:r w:rsidRPr="00807572">
        <w:rPr>
          <w:rFonts w:ascii="仿宋" w:eastAsia="仿宋" w:hAnsi="仿宋" w:cs="宋体" w:hint="eastAsia"/>
          <w:b/>
          <w:kern w:val="0"/>
          <w:sz w:val="24"/>
          <w:szCs w:val="24"/>
        </w:rPr>
        <w:t xml:space="preserve"> </w:t>
      </w:r>
      <w:r w:rsidRPr="00A563D1">
        <w:rPr>
          <w:rFonts w:ascii="仿宋_GB2312" w:eastAsia="仿宋_GB2312" w:hAnsi="仿宋" w:cs="宋体" w:hint="eastAsia"/>
          <w:b/>
          <w:color w:val="000000"/>
          <w:kern w:val="0"/>
          <w:sz w:val="24"/>
          <w:szCs w:val="24"/>
        </w:rPr>
        <w:t>为提升林草科学数据资源智能处理能力，推进基于大数据智能的知识服务创新，提升国家林业和草原科学数据中心创新服务共享应用。5月31日至6月1日，国家林业和草原科学数据中心2021年工作会议暨林草科学大数据国家创新联盟科技论坛在成都召开，四川省林业和草原信息中心承办会议。数据中心及联盟成员单位代表60多人参加会议。国家林业和草原局科技司、大熊猫国家公园四川省管理局等相关人员到会指导。</w:t>
      </w:r>
    </w:p>
    <w:p w:rsidR="00335C30" w:rsidRPr="00A563D1" w:rsidRDefault="00335C30" w:rsidP="0038145A">
      <w:pPr>
        <w:pStyle w:val="a8"/>
        <w:shd w:val="clear" w:color="auto" w:fill="FFFFFF"/>
        <w:spacing w:before="0" w:beforeAutospacing="0" w:after="0" w:afterAutospacing="0" w:line="388" w:lineRule="exact"/>
        <w:ind w:firstLineChars="196" w:firstLine="472"/>
        <w:jc w:val="both"/>
        <w:rPr>
          <w:rFonts w:ascii="仿宋_GB2312" w:eastAsia="仿宋_GB2312" w:hAnsi="仿宋"/>
          <w:b/>
          <w:color w:val="000000"/>
        </w:rPr>
      </w:pPr>
      <w:r w:rsidRPr="00A563D1">
        <w:rPr>
          <w:rFonts w:ascii="仿宋_GB2312" w:eastAsia="仿宋_GB2312" w:hAnsi="仿宋" w:hint="eastAsia"/>
          <w:b/>
          <w:color w:val="000000"/>
        </w:rPr>
        <w:t>会议总结并提出了2021年和未来5年发展规划。创新联盟科技论坛围绕“数据驱动，智慧林草”主题，展示了大数据应用的研究进展和创新成果，并就“构建生态感知，助力智慧林草”“统一时空布局下的森林资源监测技术及应用”“支持跨平台的易景地球大数据渲染引擎”等10多个主题进行深入研讨。</w:t>
      </w:r>
      <w:r w:rsidRPr="00A563D1">
        <w:rPr>
          <w:rFonts w:ascii="仿宋_GB2312" w:eastAsia="仿宋_GB2312" w:hAnsi="仿宋" w:hint="eastAsia"/>
          <w:b/>
          <w:color w:val="000000"/>
        </w:rPr>
        <w:br/>
        <w:t xml:space="preserve">　　会议指出，国家非常重视基础性战略资源的储备，加强科学数据完全生命周期的管理、数据挖掘以及对相关数据产品的开发前景光明。要进一步加强协同创新，出产高质量的数据，充分挖掘大数据的价值，切实加强科学数据的有效利用。</w:t>
      </w:r>
      <w:r w:rsidRPr="00A563D1">
        <w:rPr>
          <w:rFonts w:ascii="仿宋_GB2312" w:eastAsia="仿宋_GB2312" w:hAnsi="仿宋" w:hint="eastAsia"/>
          <w:b/>
          <w:color w:val="000000"/>
        </w:rPr>
        <w:br/>
        <w:t xml:space="preserve">　　会议强调，四川大力推进数字林草建设，研发投用“天空地人”一体化森林草原火灾监测，实现火情第一时间发现、第一时间处置，取得明显成效。下一步，要深入探索“管理平台化，资源数字化，数字流量化、流量价值化”的生态数字经济新模式。</w:t>
      </w:r>
      <w:r w:rsidRPr="00A563D1">
        <w:rPr>
          <w:rFonts w:ascii="仿宋_GB2312" w:eastAsia="仿宋_GB2312" w:hAnsi="仿宋" w:hint="eastAsia"/>
          <w:b/>
          <w:color w:val="000000"/>
        </w:rPr>
        <w:br/>
        <w:t xml:space="preserve">　　据统计，截至2020年底，数据中心集成并建立了190个数据库，数据实体总量达1.78TB；2020年度林草数据主中心和各子平台、分中心主页的用户访问量达到80.2万次，服务用户新增4680户：离线在线向用户提供各类林草科学数据共计1.75TB以上；为各级各类科技计划项目共263项提供数据资源及数据应用技术服务；获得林草数据中心数据服务的各类科技项目发表论文合计429篇；数据服务支撑发表论著20部、支撑专利23项、支撑制订标准9项、支撑获奖成果10项。</w:t>
      </w:r>
    </w:p>
    <w:p w:rsidR="00807572" w:rsidRPr="00807572" w:rsidRDefault="00807572" w:rsidP="00A12940">
      <w:pPr>
        <w:pStyle w:val="a8"/>
        <w:shd w:val="clear" w:color="auto" w:fill="FFFFFF"/>
        <w:spacing w:beforeLines="40" w:beforeAutospacing="0" w:afterLines="40" w:afterAutospacing="0" w:line="392" w:lineRule="exact"/>
        <w:ind w:firstLine="482"/>
        <w:jc w:val="center"/>
        <w:rPr>
          <w:rFonts w:ascii="黑体" w:eastAsia="黑体" w:hAnsi="黑体"/>
          <w:b/>
          <w:bCs/>
          <w:color w:val="4F6228" w:themeColor="accent3" w:themeShade="80"/>
          <w:sz w:val="30"/>
          <w:szCs w:val="30"/>
        </w:rPr>
      </w:pPr>
      <w:r w:rsidRPr="00807572">
        <w:rPr>
          <w:rFonts w:ascii="黑体" w:eastAsia="黑体" w:hAnsi="黑体" w:hint="eastAsia"/>
          <w:b/>
          <w:bCs/>
          <w:color w:val="4F6228" w:themeColor="accent3" w:themeShade="80"/>
          <w:sz w:val="30"/>
          <w:szCs w:val="30"/>
        </w:rPr>
        <w:t>风云四号卫星用户利用站完成数据接收测试</w:t>
      </w:r>
    </w:p>
    <w:p w:rsidR="00807572" w:rsidRPr="00A563D1" w:rsidRDefault="00335C30" w:rsidP="0038145A">
      <w:pPr>
        <w:widowControl/>
        <w:spacing w:line="388" w:lineRule="exact"/>
        <w:rPr>
          <w:rFonts w:ascii="仿宋_GB2312" w:eastAsia="仿宋_GB2312" w:hAnsi="仿宋" w:cs="宋体"/>
          <w:b/>
          <w:color w:val="000000"/>
          <w:kern w:val="0"/>
          <w:sz w:val="24"/>
          <w:szCs w:val="24"/>
        </w:rPr>
      </w:pPr>
      <w:r>
        <w:rPr>
          <w:rFonts w:ascii="仿宋" w:eastAsia="仿宋" w:hAnsi="仿宋" w:cs="宋体" w:hint="eastAsia"/>
          <w:b/>
          <w:kern w:val="0"/>
          <w:sz w:val="24"/>
          <w:szCs w:val="24"/>
        </w:rPr>
        <w:t xml:space="preserve">    </w:t>
      </w:r>
      <w:r w:rsidR="00807572" w:rsidRPr="00A563D1">
        <w:rPr>
          <w:rFonts w:ascii="仿宋_GB2312" w:eastAsia="仿宋_GB2312" w:hAnsi="仿宋" w:cs="宋体" w:hint="eastAsia"/>
          <w:b/>
          <w:color w:val="000000"/>
          <w:kern w:val="0"/>
          <w:sz w:val="24"/>
          <w:szCs w:val="24"/>
        </w:rPr>
        <w:t>为推进风云四号卫星用户利用站（国家林业和草原局）投入生产服务，近日，中国气象局委托技术支撑单位星地通公司和国家林草局调查规划院设计院专家在海南三亚风云四号卫星用户利用站现场开展系统测试、交付初验、使用培训和技术交流工作。</w:t>
      </w:r>
      <w:r w:rsidR="00807572" w:rsidRPr="00A563D1">
        <w:rPr>
          <w:rFonts w:ascii="仿宋_GB2312" w:eastAsia="仿宋_GB2312" w:hAnsi="仿宋" w:cs="宋体" w:hint="eastAsia"/>
          <w:b/>
          <w:color w:val="000000"/>
          <w:kern w:val="0"/>
          <w:sz w:val="24"/>
          <w:szCs w:val="24"/>
        </w:rPr>
        <w:br/>
        <w:t xml:space="preserve">　　在交付初验现场，星地通技术人员详细讲解了风云四号卫星数据接收和处理系统的组成、功能、数据服务和使用技术要点，并与国家林草局规划院技术专家就风云四号卫星数据及产品在沙尘暴监测领域的应用进行了充分、深入地讨论交流。目前，已顺利完成交付初验工作，项目转入系统运行测试阶段。</w:t>
      </w:r>
      <w:r w:rsidR="00807572" w:rsidRPr="00A563D1">
        <w:rPr>
          <w:rFonts w:ascii="仿宋_GB2312" w:eastAsia="仿宋_GB2312" w:hAnsi="仿宋" w:cs="宋体" w:hint="eastAsia"/>
          <w:b/>
          <w:color w:val="000000"/>
          <w:kern w:val="0"/>
          <w:sz w:val="24"/>
          <w:szCs w:val="24"/>
        </w:rPr>
        <w:br/>
        <w:t xml:space="preserve">　　近期，风云四号02星发射任务获得圆满成功，双星在轨服务可期。这必将进一</w:t>
      </w:r>
      <w:r w:rsidR="00807572" w:rsidRPr="00A563D1">
        <w:rPr>
          <w:rFonts w:ascii="仿宋_GB2312" w:eastAsia="仿宋_GB2312" w:hAnsi="仿宋" w:cs="宋体" w:hint="eastAsia"/>
          <w:b/>
          <w:color w:val="000000"/>
          <w:kern w:val="0"/>
          <w:sz w:val="24"/>
          <w:szCs w:val="24"/>
        </w:rPr>
        <w:lastRenderedPageBreak/>
        <w:t>步增强风云四号卫星用户利用站系统，在全国植被宏观监测、沙尘暴天气监测、植被火灾监测领域，提供数据服务的时效性、可靠性和稳定性，更好地支撑林草行业政府决策。</w:t>
      </w:r>
    </w:p>
    <w:p w:rsidR="00CD6E29" w:rsidRDefault="003239ED" w:rsidP="00D0150A">
      <w:pPr>
        <w:pStyle w:val="a8"/>
        <w:shd w:val="clear" w:color="auto" w:fill="FFFFFF"/>
        <w:spacing w:before="0" w:beforeAutospacing="0" w:after="0" w:afterAutospacing="0" w:line="392" w:lineRule="exact"/>
        <w:ind w:firstLine="482"/>
        <w:jc w:val="both"/>
        <w:rPr>
          <w:rFonts w:ascii="仿宋" w:eastAsia="仿宋" w:hAnsi="仿宋"/>
          <w:b/>
        </w:rPr>
      </w:pPr>
      <w:r w:rsidRPr="003239ED">
        <w:rPr>
          <w:rFonts w:ascii="黑体" w:eastAsia="黑体" w:hAnsi="黑体"/>
          <w:b/>
          <w:bCs/>
          <w:noProof/>
          <w:sz w:val="30"/>
          <w:szCs w:val="30"/>
        </w:rPr>
        <w:pict>
          <v:shape id="_x0000_s2104" type="#_x0000_t98" style="position:absolute;left:0;text-align:left;margin-left:7.05pt;margin-top:-.5pt;width:94.5pt;height:48.9pt;z-index:251684864">
            <v:textbox style="mso-next-textbox:#_x0000_s2104">
              <w:txbxContent>
                <w:p w:rsidR="00CD6E29" w:rsidRPr="004201D8" w:rsidRDefault="00CD6E29" w:rsidP="00CD6E29">
                  <w:pPr>
                    <w:rPr>
                      <w:b/>
                      <w:color w:val="984806" w:themeColor="accent6" w:themeShade="80"/>
                      <w:sz w:val="32"/>
                      <w:szCs w:val="32"/>
                    </w:rPr>
                  </w:pPr>
                  <w:r>
                    <w:rPr>
                      <w:rFonts w:hint="eastAsia"/>
                      <w:b/>
                      <w:color w:val="984806" w:themeColor="accent6" w:themeShade="80"/>
                      <w:sz w:val="32"/>
                      <w:szCs w:val="32"/>
                    </w:rPr>
                    <w:t>产业经济</w:t>
                  </w:r>
                </w:p>
              </w:txbxContent>
            </v:textbox>
          </v:shape>
        </w:pict>
      </w:r>
    </w:p>
    <w:p w:rsidR="00CD6E29" w:rsidRDefault="00CD6E29" w:rsidP="00D0150A">
      <w:pPr>
        <w:pStyle w:val="a8"/>
        <w:shd w:val="clear" w:color="auto" w:fill="FFFFFF"/>
        <w:spacing w:before="0" w:beforeAutospacing="0" w:after="0" w:afterAutospacing="0" w:line="392" w:lineRule="exact"/>
        <w:ind w:firstLine="482"/>
        <w:jc w:val="both"/>
        <w:rPr>
          <w:rFonts w:ascii="黑体" w:eastAsia="黑体" w:hAnsi="黑体"/>
          <w:b/>
          <w:bCs/>
          <w:sz w:val="30"/>
          <w:szCs w:val="30"/>
        </w:rPr>
      </w:pPr>
    </w:p>
    <w:p w:rsidR="00DD0D88" w:rsidRPr="00807572" w:rsidRDefault="00DD0D88" w:rsidP="00A12940">
      <w:pPr>
        <w:pStyle w:val="2"/>
        <w:shd w:val="clear" w:color="auto" w:fill="FFFFFF"/>
        <w:spacing w:beforeLines="50" w:beforeAutospacing="0" w:afterLines="50" w:afterAutospacing="0" w:line="392" w:lineRule="exact"/>
        <w:jc w:val="center"/>
        <w:rPr>
          <w:rFonts w:ascii="黑体" w:eastAsia="黑体" w:hAnsi="黑体"/>
          <w:b/>
          <w:color w:val="4F6228" w:themeColor="accent3" w:themeShade="80"/>
          <w:sz w:val="30"/>
          <w:szCs w:val="30"/>
        </w:rPr>
      </w:pPr>
      <w:r w:rsidRPr="00807572">
        <w:rPr>
          <w:rFonts w:ascii="黑体" w:eastAsia="黑体" w:hAnsi="黑体" w:hint="eastAsia"/>
          <w:b/>
          <w:color w:val="4F6228" w:themeColor="accent3" w:themeShade="80"/>
          <w:sz w:val="30"/>
          <w:szCs w:val="30"/>
        </w:rPr>
        <w:t>国家林草局榆树产业国家创新联盟成立</w:t>
      </w:r>
    </w:p>
    <w:p w:rsidR="00DD0D88" w:rsidRPr="00A563D1" w:rsidRDefault="00DD0D88" w:rsidP="0038145A">
      <w:pPr>
        <w:pStyle w:val="a8"/>
        <w:shd w:val="clear" w:color="auto" w:fill="FFFFFF"/>
        <w:spacing w:before="0" w:beforeAutospacing="0" w:after="0" w:afterAutospacing="0" w:line="388" w:lineRule="exact"/>
        <w:ind w:firstLineChars="200" w:firstLine="482"/>
        <w:jc w:val="both"/>
        <w:rPr>
          <w:rFonts w:ascii="仿宋_GB2312" w:eastAsia="仿宋_GB2312" w:hAnsi="仿宋"/>
          <w:b/>
          <w:color w:val="000000"/>
        </w:rPr>
      </w:pPr>
      <w:r w:rsidRPr="00A563D1">
        <w:rPr>
          <w:rFonts w:ascii="仿宋_GB2312" w:eastAsia="仿宋_GB2312" w:hAnsi="仿宋" w:hint="eastAsia"/>
          <w:b/>
          <w:color w:val="000000"/>
        </w:rPr>
        <w:t>6月19日，国家林业和草原局榆树产业国家创新联盟在河北石家庄成立。联盟以推动我国榆树产业高质量发展为目标，实现跨区域跨行业合作，将技术交流、信息交流、资源共享、科技成果转化形成现实生产力，服务于企业和大众。</w:t>
      </w:r>
    </w:p>
    <w:p w:rsidR="00DD0D88" w:rsidRPr="00A563D1" w:rsidRDefault="00DD0D88" w:rsidP="0038145A">
      <w:pPr>
        <w:pStyle w:val="a8"/>
        <w:shd w:val="clear" w:color="auto" w:fill="FFFFFF"/>
        <w:spacing w:before="0" w:beforeAutospacing="0" w:after="0" w:afterAutospacing="0" w:line="388" w:lineRule="exact"/>
        <w:jc w:val="both"/>
        <w:rPr>
          <w:rFonts w:ascii="仿宋_GB2312" w:eastAsia="仿宋_GB2312" w:hAnsi="仿宋"/>
          <w:b/>
          <w:color w:val="000000"/>
        </w:rPr>
      </w:pPr>
      <w:r w:rsidRPr="00A563D1">
        <w:rPr>
          <w:rFonts w:ascii="仿宋_GB2312" w:eastAsia="仿宋_GB2312" w:hAnsi="仿宋" w:hint="eastAsia"/>
          <w:b/>
          <w:color w:val="000000"/>
        </w:rPr>
        <w:t xml:space="preserve">　　榆树产业国家创新联盟由河北省林业和草原科学研究院2019年牵头发起，国内25家专业从事榆树科研与生产的高等院校、科研院所、企业与协会等组织机构响应加入，最终获得了国家林业和草原局的批准成立，成为集榆树品种研发、育苗造林、木材加工、食药提取、知识产权保护等行业于一体的全国性创新联合体。</w:t>
      </w:r>
    </w:p>
    <w:p w:rsidR="00DD0D88" w:rsidRPr="00A563D1" w:rsidRDefault="00DD0D88" w:rsidP="0038145A">
      <w:pPr>
        <w:pStyle w:val="a8"/>
        <w:shd w:val="clear" w:color="auto" w:fill="FFFFFF"/>
        <w:spacing w:before="0" w:beforeAutospacing="0" w:after="0" w:afterAutospacing="0" w:line="388" w:lineRule="exact"/>
        <w:jc w:val="both"/>
        <w:rPr>
          <w:rFonts w:ascii="仿宋_GB2312" w:eastAsia="仿宋_GB2312" w:hAnsi="仿宋"/>
          <w:b/>
          <w:color w:val="000000"/>
        </w:rPr>
      </w:pPr>
      <w:r w:rsidRPr="00A563D1">
        <w:rPr>
          <w:rFonts w:ascii="仿宋_GB2312" w:eastAsia="仿宋_GB2312" w:hAnsi="仿宋" w:hint="eastAsia"/>
          <w:b/>
          <w:color w:val="000000"/>
        </w:rPr>
        <w:t xml:space="preserve">　　榆树是我国的传统乡土树种和优势树种，集观赏性、抗逆性、用材、生态防护、食药加工等功能于一身，已经发展为我国绿化落叶阔叶树中应用量仅次于杨树的第二大绿化应用树种。河北省作为“中华金叶榆”的发源地，在榆树科研、育种和产品开发方面一直走在全国前列，完成了世界上榆科植物-白榆基因组的测序及组装工作，填补了国际植物基因组研究中榆树基因组的空白。</w:t>
      </w:r>
    </w:p>
    <w:p w:rsidR="00DD0D88" w:rsidRPr="00807572" w:rsidRDefault="00DD0D88" w:rsidP="0038145A">
      <w:pPr>
        <w:pStyle w:val="a8"/>
        <w:shd w:val="clear" w:color="auto" w:fill="FFFFFF"/>
        <w:spacing w:before="0" w:beforeAutospacing="0" w:after="0" w:afterAutospacing="0" w:line="388" w:lineRule="exact"/>
        <w:jc w:val="both"/>
        <w:rPr>
          <w:rFonts w:ascii="仿宋" w:eastAsia="仿宋" w:hAnsi="仿宋"/>
          <w:b/>
          <w:color w:val="000000"/>
        </w:rPr>
      </w:pPr>
      <w:r w:rsidRPr="00A563D1">
        <w:rPr>
          <w:rFonts w:ascii="仿宋_GB2312" w:eastAsia="仿宋_GB2312" w:hAnsi="仿宋" w:hint="eastAsia"/>
          <w:b/>
          <w:color w:val="000000"/>
        </w:rPr>
        <w:t xml:space="preserve">　　目前，“中华金叶榆”在全国30多个省（市、区）600多个城市的街道公园绿地、1.3万多个乡镇和长达12万公里的公路绿化中得到大规模应用，生产单位超过5000家、产值700亿元。</w:t>
      </w:r>
    </w:p>
    <w:p w:rsidR="00807572" w:rsidRPr="00807572" w:rsidRDefault="00807572" w:rsidP="00A12940">
      <w:pPr>
        <w:spacing w:beforeLines="40" w:afterLines="40" w:line="392" w:lineRule="exact"/>
        <w:jc w:val="center"/>
        <w:rPr>
          <w:rFonts w:ascii="黑体" w:eastAsia="黑体" w:hAnsi="黑体"/>
          <w:b/>
          <w:color w:val="4F6228" w:themeColor="accent3" w:themeShade="80"/>
          <w:sz w:val="30"/>
          <w:szCs w:val="30"/>
        </w:rPr>
      </w:pPr>
      <w:r w:rsidRPr="00807572">
        <w:rPr>
          <w:rStyle w:val="h1title"/>
          <w:rFonts w:ascii="黑体" w:eastAsia="黑体" w:hAnsi="黑体" w:hint="eastAsia"/>
          <w:b/>
          <w:color w:val="4F6228" w:themeColor="accent3" w:themeShade="80"/>
          <w:sz w:val="30"/>
          <w:szCs w:val="30"/>
        </w:rPr>
        <w:t>国家林草局生态旅游标准化技术委员会成立</w:t>
      </w:r>
    </w:p>
    <w:p w:rsidR="00807572" w:rsidRPr="00A563D1" w:rsidRDefault="00807572" w:rsidP="0038145A">
      <w:pPr>
        <w:pStyle w:val="a8"/>
        <w:shd w:val="clear" w:color="auto" w:fill="FFFFFF"/>
        <w:spacing w:before="0" w:beforeAutospacing="0" w:after="0" w:afterAutospacing="0" w:line="388" w:lineRule="exact"/>
        <w:ind w:firstLineChars="196" w:firstLine="472"/>
        <w:jc w:val="both"/>
        <w:rPr>
          <w:rFonts w:ascii="仿宋_GB2312" w:eastAsia="仿宋_GB2312" w:hAnsi="仿宋"/>
          <w:b/>
          <w:color w:val="000000"/>
        </w:rPr>
      </w:pPr>
      <w:r w:rsidRPr="00A563D1">
        <w:rPr>
          <w:rFonts w:ascii="仿宋_GB2312" w:eastAsia="仿宋_GB2312" w:hAnsi="仿宋" w:hint="eastAsia"/>
          <w:b/>
          <w:color w:val="000000"/>
        </w:rPr>
        <w:t>近日，国家林业和草原局生态旅游标准化技术委员会在京召开成立大会和第一届委员会工作会议。会议通过了《国家森林步道规划规范》《自然教育导则》等2项行业标准。</w:t>
      </w:r>
    </w:p>
    <w:p w:rsidR="00807572" w:rsidRPr="00A563D1" w:rsidRDefault="00807572" w:rsidP="0038145A">
      <w:pPr>
        <w:pStyle w:val="a8"/>
        <w:shd w:val="clear" w:color="auto" w:fill="FFFFFF"/>
        <w:spacing w:before="0" w:beforeAutospacing="0" w:after="0" w:afterAutospacing="0" w:line="388" w:lineRule="exact"/>
        <w:ind w:firstLineChars="196" w:firstLine="472"/>
        <w:jc w:val="both"/>
        <w:rPr>
          <w:rFonts w:ascii="仿宋_GB2312" w:eastAsia="仿宋_GB2312" w:hAnsi="仿宋"/>
          <w:b/>
          <w:color w:val="000000"/>
        </w:rPr>
      </w:pPr>
      <w:r w:rsidRPr="00A563D1">
        <w:rPr>
          <w:rFonts w:ascii="仿宋_GB2312" w:eastAsia="仿宋_GB2312" w:hAnsi="仿宋" w:hint="eastAsia"/>
          <w:b/>
          <w:color w:val="000000"/>
        </w:rPr>
        <w:t>国家林业和草原局生态旅游标准化技术委员会的成立，将进一步推动我国生态旅游专业技术领域标准化工作，为实现生态旅游的低碳绿色发展、发挥生态旅游的综合带动功能、提高生态旅游经营管理水平等提供标准依据，为我国生态旅游管理经营、调查评估、业态产品创新、规划设计、设施建设等提供有力的技术支撑，推动生态旅游事业迈向新阶段。</w:t>
      </w:r>
    </w:p>
    <w:p w:rsidR="00807572" w:rsidRPr="00A563D1" w:rsidRDefault="00807572" w:rsidP="0038145A">
      <w:pPr>
        <w:pStyle w:val="a8"/>
        <w:shd w:val="clear" w:color="auto" w:fill="FFFFFF"/>
        <w:spacing w:before="0" w:beforeAutospacing="0" w:after="0" w:afterAutospacing="0" w:line="388" w:lineRule="exact"/>
        <w:ind w:firstLineChars="196" w:firstLine="472"/>
        <w:jc w:val="both"/>
        <w:rPr>
          <w:rFonts w:ascii="仿宋_GB2312" w:eastAsia="仿宋_GB2312" w:hAnsi="仿宋"/>
          <w:b/>
          <w:color w:val="000000"/>
        </w:rPr>
      </w:pPr>
      <w:r w:rsidRPr="00A563D1">
        <w:rPr>
          <w:rFonts w:ascii="仿宋_GB2312" w:eastAsia="仿宋_GB2312" w:hAnsi="仿宋" w:hint="eastAsia"/>
          <w:b/>
          <w:color w:val="000000"/>
        </w:rPr>
        <w:t>会议强调，标委会应当引领今后行业技术发展、技术创新、技术推广，为生态成果共享、生态旅游产品价值转化提供标准化保障。积极探索生态成果共享与生态产品价值实现途径，通过倡导生态旅游的方式实现生态保护与生态建设成果共享。积极发展生态旅游业态，开拓生态产品价值转化途径，让全民走进自然、亲近自然、认识自然。</w:t>
      </w:r>
    </w:p>
    <w:p w:rsidR="00807572" w:rsidRPr="00A563D1" w:rsidRDefault="00807572" w:rsidP="0038145A">
      <w:pPr>
        <w:pStyle w:val="a8"/>
        <w:shd w:val="clear" w:color="auto" w:fill="FFFFFF"/>
        <w:spacing w:before="0" w:beforeAutospacing="0" w:after="0" w:afterAutospacing="0" w:line="388" w:lineRule="exact"/>
        <w:ind w:firstLineChars="196" w:firstLine="472"/>
        <w:jc w:val="both"/>
        <w:rPr>
          <w:rFonts w:ascii="仿宋_GB2312" w:eastAsia="仿宋_GB2312" w:hAnsi="仿宋"/>
          <w:b/>
          <w:color w:val="000000"/>
        </w:rPr>
      </w:pPr>
      <w:r w:rsidRPr="00A563D1">
        <w:rPr>
          <w:rFonts w:ascii="仿宋_GB2312" w:eastAsia="仿宋_GB2312" w:hAnsi="仿宋" w:hint="eastAsia"/>
          <w:b/>
          <w:color w:val="000000"/>
        </w:rPr>
        <w:lastRenderedPageBreak/>
        <w:t>要根据林草系统生态旅游工作的实际需要，充分发挥标委会专业技术优势，健全生态旅游标准体系，组织好标准制定计划的实施，推动生态旅游领域急需技术、产品和管理标准规范地及早出台，促进生态旅游工作的规范化、科学化与标准化。</w:t>
      </w:r>
    </w:p>
    <w:p w:rsidR="00807572" w:rsidRPr="00A563D1" w:rsidRDefault="00807572" w:rsidP="0038145A">
      <w:pPr>
        <w:pStyle w:val="a8"/>
        <w:shd w:val="clear" w:color="auto" w:fill="FFFFFF"/>
        <w:spacing w:before="0" w:beforeAutospacing="0" w:after="0" w:afterAutospacing="0" w:line="388" w:lineRule="exact"/>
        <w:ind w:firstLineChars="196" w:firstLine="472"/>
        <w:jc w:val="both"/>
        <w:rPr>
          <w:rFonts w:ascii="仿宋_GB2312" w:eastAsia="仿宋_GB2312" w:hAnsi="仿宋"/>
          <w:b/>
          <w:color w:val="000000"/>
        </w:rPr>
      </w:pPr>
      <w:r w:rsidRPr="00A563D1">
        <w:rPr>
          <w:rFonts w:ascii="仿宋_GB2312" w:eastAsia="仿宋_GB2312" w:hAnsi="仿宋" w:hint="eastAsia"/>
          <w:b/>
          <w:color w:val="000000"/>
        </w:rPr>
        <w:t>要加强生态旅游标准试点示范，结合生态旅游项目建设，促进各地推广、示范、运用相关标准，使标准发挥作用、见到成效、树立样本，以点带面推动生态旅游标准落实。</w:t>
      </w:r>
    </w:p>
    <w:p w:rsidR="00807572" w:rsidRPr="00807572" w:rsidRDefault="00807572" w:rsidP="0038145A">
      <w:pPr>
        <w:pStyle w:val="a8"/>
        <w:shd w:val="clear" w:color="auto" w:fill="FFFFFF"/>
        <w:spacing w:before="0" w:beforeAutospacing="0" w:after="0" w:afterAutospacing="0" w:line="388" w:lineRule="exact"/>
        <w:ind w:firstLineChars="196" w:firstLine="472"/>
        <w:jc w:val="both"/>
        <w:rPr>
          <w:rFonts w:ascii="仿宋" w:eastAsia="仿宋" w:hAnsi="仿宋"/>
          <w:b/>
        </w:rPr>
      </w:pPr>
      <w:r w:rsidRPr="00A563D1">
        <w:rPr>
          <w:rFonts w:ascii="仿宋_GB2312" w:eastAsia="仿宋_GB2312" w:hAnsi="仿宋" w:hint="eastAsia"/>
          <w:b/>
          <w:color w:val="000000"/>
        </w:rPr>
        <w:t>国家林业和草原局生态旅游标准化技术委员会由41名委员组成。国家林业和草原局林场种苗司负责业务指导，秘书处设在国家林业和草原局调查规划设计院。成员单位33家。包括：清华大学、北京大学、同济大学、中山大学、北京师范大学、北京林业大学、中央财经大学、中央民族大学、北京第二外国语学院等17家高校，中国科学院地理科学与资源研究所等6家研究单位，国家林草局调查规划设计院、林产工业设计院等3家规划设计单位，中国航天科工集团有限公司、北京清华同衡规划设计研究院有限公司等4家企业，浙江省林业局、福建省林业局等3家管理机构，以及中国生态文明研究与促进会生态旅游分会等单位。</w:t>
      </w:r>
    </w:p>
    <w:p w:rsidR="00335C30" w:rsidRPr="00807572" w:rsidRDefault="00335C30" w:rsidP="00A12940">
      <w:pPr>
        <w:pStyle w:val="2"/>
        <w:shd w:val="clear" w:color="auto" w:fill="FFFFFF"/>
        <w:spacing w:beforeLines="40" w:beforeAutospacing="0" w:afterLines="40" w:afterAutospacing="0" w:line="392" w:lineRule="exact"/>
        <w:jc w:val="center"/>
        <w:rPr>
          <w:rFonts w:ascii="黑体" w:eastAsia="黑体" w:hAnsi="黑体"/>
          <w:b/>
          <w:color w:val="4F6228" w:themeColor="accent3" w:themeShade="80"/>
          <w:sz w:val="30"/>
          <w:szCs w:val="30"/>
        </w:rPr>
      </w:pPr>
      <w:r w:rsidRPr="00807572">
        <w:rPr>
          <w:rFonts w:ascii="黑体" w:eastAsia="黑体" w:hAnsi="黑体" w:hint="eastAsia"/>
          <w:b/>
          <w:color w:val="4F6228" w:themeColor="accent3" w:themeShade="80"/>
          <w:sz w:val="30"/>
          <w:szCs w:val="30"/>
        </w:rPr>
        <w:t>林下药用蟾蜍生态养殖工程技术研究中心获批组建</w:t>
      </w:r>
    </w:p>
    <w:p w:rsidR="00335C30" w:rsidRPr="00A563D1" w:rsidRDefault="00335C30" w:rsidP="0038145A">
      <w:pPr>
        <w:pStyle w:val="a8"/>
        <w:shd w:val="clear" w:color="auto" w:fill="FFFFFF"/>
        <w:spacing w:before="0" w:beforeAutospacing="0" w:after="0" w:afterAutospacing="0" w:line="388" w:lineRule="exact"/>
        <w:jc w:val="both"/>
        <w:rPr>
          <w:rFonts w:ascii="仿宋_GB2312" w:eastAsia="仿宋_GB2312" w:hAnsi="仿宋"/>
          <w:b/>
          <w:color w:val="000000"/>
        </w:rPr>
      </w:pPr>
      <w:r>
        <w:rPr>
          <w:rFonts w:ascii="仿宋" w:eastAsia="仿宋" w:hAnsi="仿宋" w:hint="eastAsia"/>
          <w:color w:val="000000"/>
        </w:rPr>
        <w:t xml:space="preserve">   </w:t>
      </w:r>
      <w:r w:rsidRPr="00807572">
        <w:rPr>
          <w:rFonts w:ascii="仿宋" w:eastAsia="仿宋" w:hAnsi="仿宋" w:hint="eastAsia"/>
          <w:b/>
          <w:color w:val="000000"/>
        </w:rPr>
        <w:t xml:space="preserve"> </w:t>
      </w:r>
      <w:r w:rsidRPr="00A563D1">
        <w:rPr>
          <w:rFonts w:ascii="仿宋_GB2312" w:eastAsia="仿宋_GB2312" w:hAnsi="仿宋" w:hint="eastAsia"/>
          <w:b/>
          <w:color w:val="000000"/>
        </w:rPr>
        <w:t>国家林业和草原局日前复函中国林业产业联合会，同意依托中国中医科学院中药研究所成立国家林业草原林下药用蟾蜍生态养殖工程技术研究中心。</w:t>
      </w:r>
    </w:p>
    <w:p w:rsidR="00335C30" w:rsidRPr="00A563D1" w:rsidRDefault="00335C30" w:rsidP="0038145A">
      <w:pPr>
        <w:pStyle w:val="a8"/>
        <w:shd w:val="clear" w:color="auto" w:fill="FFFFFF"/>
        <w:spacing w:before="0" w:beforeAutospacing="0" w:after="0" w:afterAutospacing="0" w:line="388" w:lineRule="exact"/>
        <w:jc w:val="both"/>
        <w:rPr>
          <w:rFonts w:ascii="仿宋_GB2312" w:eastAsia="仿宋_GB2312" w:hAnsi="仿宋"/>
          <w:b/>
          <w:color w:val="000000"/>
        </w:rPr>
      </w:pPr>
      <w:r w:rsidRPr="00A563D1">
        <w:rPr>
          <w:rFonts w:ascii="仿宋_GB2312" w:eastAsia="仿宋_GB2312" w:hAnsi="仿宋" w:hint="eastAsia"/>
          <w:b/>
          <w:color w:val="000000"/>
        </w:rPr>
        <w:t xml:space="preserve">　　国家林业和草原局要求，中国林业产业联合会要按照相关管理办法，加强对新组建工程技术研究中心的监督管理，积极探索产学研结合新模式，加强机制创新，切实发挥好工程技术研究中心在技术创新、成果转化以及人才培养等方面的作用，不断强化科技支撑能力，为提升我国林业和草原相关领域产业发展水平作出新贡献。</w:t>
      </w:r>
    </w:p>
    <w:p w:rsidR="00335C30" w:rsidRPr="00A563D1" w:rsidRDefault="00335C30" w:rsidP="0038145A">
      <w:pPr>
        <w:pStyle w:val="a8"/>
        <w:shd w:val="clear" w:color="auto" w:fill="FFFFFF"/>
        <w:spacing w:before="0" w:beforeAutospacing="0" w:after="0" w:afterAutospacing="0" w:line="388" w:lineRule="exact"/>
        <w:jc w:val="both"/>
        <w:rPr>
          <w:rFonts w:ascii="仿宋_GB2312" w:eastAsia="仿宋_GB2312" w:hAnsi="仿宋"/>
          <w:b/>
          <w:color w:val="000000"/>
        </w:rPr>
      </w:pPr>
      <w:r w:rsidRPr="00A563D1">
        <w:rPr>
          <w:rFonts w:ascii="仿宋_GB2312" w:eastAsia="仿宋_GB2312" w:hAnsi="仿宋" w:hint="eastAsia"/>
          <w:b/>
          <w:color w:val="000000"/>
        </w:rPr>
        <w:t xml:space="preserve">　　国家林业草原林下药用蟾蜍生态养殖工程技术研究中心管理委员会首次座谈会日前在北京召开。中国林业产业联合会创新发展部介绍了该中心的工作定位、产业布局、管理办法等情况。生态中医药健康产业国家创新联盟理事长、中国中医科学院中药研究所副所长边宝林阐述了该中心在组织建设、科研创新、技术应用、基地建设、标准体系、监测评估、长期规划等方面的目标、设想和需求。与会人员围绕该中心筹备工作、管理模式、品牌建设、战略布局等进行了深入交流。</w:t>
      </w:r>
    </w:p>
    <w:p w:rsidR="00335C30" w:rsidRPr="00A563D1" w:rsidRDefault="00335C30" w:rsidP="0038145A">
      <w:pPr>
        <w:pStyle w:val="a8"/>
        <w:shd w:val="clear" w:color="auto" w:fill="FFFFFF"/>
        <w:spacing w:before="0" w:beforeAutospacing="0" w:after="0" w:afterAutospacing="0" w:line="388" w:lineRule="exact"/>
        <w:jc w:val="both"/>
        <w:rPr>
          <w:rFonts w:ascii="仿宋_GB2312" w:eastAsia="仿宋_GB2312" w:hAnsi="仿宋"/>
          <w:b/>
          <w:color w:val="000000"/>
        </w:rPr>
      </w:pPr>
      <w:r w:rsidRPr="00A563D1">
        <w:rPr>
          <w:rFonts w:ascii="仿宋_GB2312" w:eastAsia="仿宋_GB2312" w:hAnsi="仿宋" w:hint="eastAsia"/>
          <w:b/>
          <w:color w:val="000000"/>
        </w:rPr>
        <w:t xml:space="preserve">　　边宝林表示，中国中医科学院中药研究所将在中国林业产业联合会归口管理下，联合相关科研机构、企业和学术团体，完善蟾蜍养殖、蟾蜍类中药材加工体系，提高标准化、规模化饲养水平，转变传统养殖方式，促进蟾蜍生产可持续健康发展，共同推进蟾蜍来源制品及制剂的规范化、标准化生产，实现社会效益、经济效益协调发展。</w:t>
      </w:r>
    </w:p>
    <w:p w:rsidR="00335C30" w:rsidRPr="00A563D1" w:rsidRDefault="00335C30" w:rsidP="0038145A">
      <w:pPr>
        <w:spacing w:line="388" w:lineRule="exact"/>
        <w:rPr>
          <w:rFonts w:ascii="仿宋_GB2312" w:eastAsia="仿宋_GB2312" w:hAnsi="仿宋" w:cs="宋体"/>
          <w:color w:val="000000"/>
          <w:kern w:val="0"/>
          <w:sz w:val="24"/>
          <w:szCs w:val="24"/>
        </w:rPr>
      </w:pPr>
      <w:r w:rsidRPr="00A563D1">
        <w:rPr>
          <w:rFonts w:ascii="仿宋_GB2312" w:eastAsia="仿宋_GB2312" w:hAnsi="仿宋" w:cs="宋体" w:hint="eastAsia"/>
          <w:b/>
          <w:color w:val="000000"/>
          <w:kern w:val="0"/>
          <w:sz w:val="24"/>
          <w:szCs w:val="24"/>
        </w:rPr>
        <w:t xml:space="preserve">　　蟾蜍是一种生态价值、药用价值、经济价值极高的药用动物资源。从蟾蜍身上提取的蟾酥、干蟾、蟾衣、蟾头、蟾舌、蟾肝、蟾胆等均为名贵药材，以蟾酥为原料制作的中成药在我国有数十种，在国外医药市场备受青睐。由于中华蟾蜍和黑眶蟾蜍药用的特殊性，属于国家林业和草原局发布《关于规范禁食野生动物分类管理范围的通知》中19种规范管理允许养殖禁食野生动物。</w:t>
      </w:r>
    </w:p>
    <w:p w:rsidR="00910C00" w:rsidRPr="00504846" w:rsidRDefault="00910C00" w:rsidP="00A12940">
      <w:pPr>
        <w:spacing w:beforeLines="40" w:afterLines="40" w:line="392" w:lineRule="exact"/>
        <w:jc w:val="center"/>
        <w:rPr>
          <w:rFonts w:ascii="黑体" w:eastAsia="黑体" w:hAnsi="黑体"/>
          <w:b/>
          <w:color w:val="4F6228" w:themeColor="accent3" w:themeShade="80"/>
          <w:sz w:val="30"/>
          <w:szCs w:val="30"/>
        </w:rPr>
      </w:pPr>
      <w:r w:rsidRPr="00504846">
        <w:rPr>
          <w:rStyle w:val="h1title"/>
          <w:rFonts w:ascii="黑体" w:eastAsia="黑体" w:hAnsi="黑体" w:hint="eastAsia"/>
          <w:b/>
          <w:color w:val="4F6228" w:themeColor="accent3" w:themeShade="80"/>
          <w:sz w:val="30"/>
          <w:szCs w:val="30"/>
        </w:rPr>
        <w:lastRenderedPageBreak/>
        <w:t>国家林草局联合中国建设银行推出林特产品馆</w:t>
      </w:r>
    </w:p>
    <w:p w:rsidR="00910C00" w:rsidRPr="00A563D1" w:rsidRDefault="00910C00" w:rsidP="0038145A">
      <w:pPr>
        <w:pStyle w:val="a8"/>
        <w:shd w:val="clear" w:color="auto" w:fill="FFFFFF"/>
        <w:spacing w:before="0" w:beforeAutospacing="0" w:after="0" w:afterAutospacing="0" w:line="388" w:lineRule="exact"/>
        <w:ind w:firstLine="480"/>
        <w:jc w:val="both"/>
        <w:rPr>
          <w:rFonts w:ascii="仿宋_GB2312" w:eastAsia="仿宋_GB2312" w:hAnsi="仿宋"/>
          <w:b/>
          <w:color w:val="000000"/>
        </w:rPr>
      </w:pPr>
      <w:r w:rsidRPr="00A563D1">
        <w:rPr>
          <w:rFonts w:ascii="仿宋_GB2312" w:eastAsia="仿宋_GB2312" w:hAnsi="仿宋" w:hint="eastAsia"/>
          <w:b/>
          <w:color w:val="000000"/>
        </w:rPr>
        <w:t>6月8日，国家林业和草原局联合中国建设银行打造的善融商务林特产品馆正式推出。林特馆采用“总馆+地方分馆”的架构，首批推出新疆、黑龙江、陕西、云南4家地方分馆。目前，林特产品馆已入驻商户43户，在架商品1263款。</w:t>
      </w:r>
    </w:p>
    <w:p w:rsidR="00910C00" w:rsidRPr="00A563D1" w:rsidRDefault="00910C00" w:rsidP="0038145A">
      <w:pPr>
        <w:pStyle w:val="a8"/>
        <w:shd w:val="clear" w:color="auto" w:fill="FFFFFF"/>
        <w:spacing w:before="0" w:beforeAutospacing="0" w:after="0" w:afterAutospacing="0" w:line="388" w:lineRule="exact"/>
        <w:jc w:val="both"/>
        <w:rPr>
          <w:rFonts w:ascii="仿宋_GB2312" w:eastAsia="仿宋_GB2312" w:hAnsi="仿宋"/>
          <w:b/>
          <w:color w:val="000000"/>
        </w:rPr>
      </w:pPr>
      <w:r w:rsidRPr="00A563D1">
        <w:rPr>
          <w:rFonts w:ascii="仿宋_GB2312" w:eastAsia="仿宋_GB2312" w:hAnsi="仿宋" w:hint="eastAsia"/>
          <w:b/>
          <w:color w:val="000000"/>
        </w:rPr>
        <w:t>林特馆的建设被列为国家林草局党史学习教育活动“我为群众办实事活动”之一，旨在建设一个集中全国名优林特产品的线上展示、销售及配套产业服务的公益平台。国家林草局要求，各省级林草部门要认真梳理名优林特产品的产区和产品、龙头企业和重点合作社，宣传林特产品馆的特色和优势，按照“求精不求多”的原则，组织有潜力的经营主体入驻林特产品馆，组织有代表性的特色优质林特产品上线销售。同时，要主动了解入驻企业和林特产品主产区的金融服务需求，利用好建行相关金融产品，做好林草产业金融延伸服务。</w:t>
      </w:r>
    </w:p>
    <w:tbl>
      <w:tblPr>
        <w:tblW w:w="5000" w:type="pct"/>
        <w:tblCellSpacing w:w="0" w:type="dxa"/>
        <w:tblCellMar>
          <w:left w:w="0" w:type="dxa"/>
          <w:right w:w="0" w:type="dxa"/>
        </w:tblCellMar>
        <w:tblLook w:val="04A0"/>
      </w:tblPr>
      <w:tblGrid>
        <w:gridCol w:w="8844"/>
      </w:tblGrid>
      <w:tr w:rsidR="00910C00" w:rsidRPr="009F5BEB" w:rsidTr="00910C00">
        <w:trPr>
          <w:tblCellSpacing w:w="0" w:type="dxa"/>
        </w:trPr>
        <w:tc>
          <w:tcPr>
            <w:tcW w:w="0" w:type="auto"/>
            <w:shd w:val="clear" w:color="auto" w:fill="FDF9EE"/>
            <w:vAlign w:val="center"/>
            <w:hideMark/>
          </w:tcPr>
          <w:p w:rsidR="00910C00" w:rsidRPr="00910C00" w:rsidRDefault="00910C00" w:rsidP="00D0150A">
            <w:pPr>
              <w:widowControl/>
              <w:spacing w:line="392" w:lineRule="exact"/>
              <w:jc w:val="center"/>
              <w:rPr>
                <w:rFonts w:ascii="黑体" w:eastAsia="黑体" w:hAnsi="黑体" w:cs="宋体"/>
                <w:b/>
                <w:bCs/>
                <w:color w:val="FF0000"/>
                <w:kern w:val="0"/>
                <w:sz w:val="30"/>
                <w:szCs w:val="30"/>
              </w:rPr>
            </w:pPr>
          </w:p>
        </w:tc>
      </w:tr>
      <w:tr w:rsidR="00910C00" w:rsidRPr="009F5BEB" w:rsidTr="00910C00">
        <w:trPr>
          <w:tblCellSpacing w:w="0" w:type="dxa"/>
        </w:trPr>
        <w:tc>
          <w:tcPr>
            <w:tcW w:w="0" w:type="auto"/>
            <w:shd w:val="clear" w:color="auto" w:fill="FDF9EE"/>
            <w:vAlign w:val="center"/>
            <w:hideMark/>
          </w:tcPr>
          <w:p w:rsidR="00910C00" w:rsidRPr="00910C00" w:rsidRDefault="00910C00" w:rsidP="00D0150A">
            <w:pPr>
              <w:widowControl/>
              <w:spacing w:line="392" w:lineRule="exact"/>
              <w:jc w:val="center"/>
              <w:rPr>
                <w:rFonts w:ascii="黑体" w:eastAsia="黑体" w:hAnsi="黑体" w:cs="宋体"/>
                <w:b/>
                <w:bCs/>
                <w:color w:val="4F6228" w:themeColor="accent3" w:themeShade="80"/>
                <w:kern w:val="0"/>
                <w:sz w:val="30"/>
                <w:szCs w:val="30"/>
              </w:rPr>
            </w:pPr>
          </w:p>
        </w:tc>
      </w:tr>
      <w:tr w:rsidR="001C20D0" w:rsidRPr="00AD0CC7" w:rsidTr="004C48D2">
        <w:trPr>
          <w:tblCellSpacing w:w="0" w:type="dxa"/>
        </w:trPr>
        <w:tc>
          <w:tcPr>
            <w:tcW w:w="0" w:type="auto"/>
            <w:vAlign w:val="center"/>
            <w:hideMark/>
          </w:tcPr>
          <w:p w:rsidR="001C20D0" w:rsidRPr="00910C00" w:rsidRDefault="001C20D0" w:rsidP="00D0150A">
            <w:pPr>
              <w:widowControl/>
              <w:spacing w:line="392" w:lineRule="exact"/>
              <w:jc w:val="center"/>
              <w:rPr>
                <w:rFonts w:ascii="黑体" w:eastAsia="黑体" w:hAnsi="黑体" w:cs="宋体"/>
                <w:b/>
                <w:bCs/>
                <w:color w:val="4F6228" w:themeColor="accent3" w:themeShade="80"/>
                <w:kern w:val="0"/>
                <w:sz w:val="30"/>
                <w:szCs w:val="30"/>
              </w:rPr>
            </w:pPr>
          </w:p>
        </w:tc>
      </w:tr>
      <w:tr w:rsidR="001C20D0" w:rsidRPr="00D835EC" w:rsidTr="004C48D2">
        <w:trPr>
          <w:tblCellSpacing w:w="0" w:type="dxa"/>
        </w:trPr>
        <w:tc>
          <w:tcPr>
            <w:tcW w:w="0" w:type="auto"/>
            <w:vAlign w:val="center"/>
            <w:hideMark/>
          </w:tcPr>
          <w:p w:rsidR="002C55AD" w:rsidRPr="00D835EC" w:rsidRDefault="002C55AD" w:rsidP="00D0150A">
            <w:pPr>
              <w:widowControl/>
              <w:spacing w:line="392" w:lineRule="exact"/>
              <w:jc w:val="left"/>
              <w:rPr>
                <w:rFonts w:ascii="仿宋" w:eastAsia="仿宋" w:hAnsi="仿宋" w:cs="宋体"/>
                <w:kern w:val="0"/>
                <w:sz w:val="24"/>
                <w:szCs w:val="24"/>
              </w:rPr>
            </w:pPr>
          </w:p>
        </w:tc>
      </w:tr>
      <w:tr w:rsidR="001303D8" w:rsidRPr="00D835EC" w:rsidTr="004C48D2">
        <w:trPr>
          <w:tblCellSpacing w:w="0" w:type="dxa"/>
        </w:trPr>
        <w:tc>
          <w:tcPr>
            <w:tcW w:w="0" w:type="auto"/>
            <w:vAlign w:val="center"/>
            <w:hideMark/>
          </w:tcPr>
          <w:p w:rsidR="001303D8" w:rsidRPr="004C48D2" w:rsidRDefault="001303D8" w:rsidP="00D0150A">
            <w:pPr>
              <w:widowControl/>
              <w:spacing w:line="392" w:lineRule="exact"/>
              <w:jc w:val="center"/>
              <w:rPr>
                <w:rFonts w:ascii="黑体" w:eastAsia="黑体" w:hAnsi="黑体" w:cs="宋体"/>
                <w:kern w:val="0"/>
                <w:sz w:val="30"/>
                <w:szCs w:val="30"/>
              </w:rPr>
            </w:pPr>
          </w:p>
        </w:tc>
      </w:tr>
      <w:tr w:rsidR="00097278" w:rsidRPr="00EE5E25" w:rsidTr="004C48D2">
        <w:trPr>
          <w:tblCellSpacing w:w="0" w:type="dxa"/>
        </w:trPr>
        <w:tc>
          <w:tcPr>
            <w:tcW w:w="0" w:type="auto"/>
            <w:vAlign w:val="center"/>
            <w:hideMark/>
          </w:tcPr>
          <w:p w:rsidR="00097278" w:rsidRPr="00097278" w:rsidRDefault="00097278" w:rsidP="00D0150A">
            <w:pPr>
              <w:widowControl/>
              <w:spacing w:line="392" w:lineRule="exact"/>
              <w:jc w:val="center"/>
              <w:rPr>
                <w:rFonts w:ascii="黑体" w:eastAsia="黑体" w:hAnsi="黑体" w:cs="宋体"/>
                <w:b/>
                <w:bCs/>
                <w:kern w:val="0"/>
                <w:sz w:val="30"/>
                <w:szCs w:val="30"/>
              </w:rPr>
            </w:pPr>
          </w:p>
        </w:tc>
      </w:tr>
      <w:tr w:rsidR="00097278" w:rsidRPr="00097278" w:rsidTr="004C48D2">
        <w:trPr>
          <w:tblCellSpacing w:w="0" w:type="dxa"/>
        </w:trPr>
        <w:tc>
          <w:tcPr>
            <w:tcW w:w="0" w:type="auto"/>
            <w:vAlign w:val="center"/>
            <w:hideMark/>
          </w:tcPr>
          <w:p w:rsidR="00097278" w:rsidRPr="00097278" w:rsidRDefault="00097278" w:rsidP="00D0150A">
            <w:pPr>
              <w:widowControl/>
              <w:spacing w:line="392" w:lineRule="exact"/>
              <w:jc w:val="left"/>
              <w:rPr>
                <w:rFonts w:ascii="仿宋" w:eastAsia="仿宋" w:hAnsi="仿宋" w:cs="宋体"/>
                <w:b/>
                <w:kern w:val="0"/>
                <w:sz w:val="24"/>
                <w:szCs w:val="24"/>
              </w:rPr>
            </w:pPr>
          </w:p>
        </w:tc>
      </w:tr>
    </w:tbl>
    <w:p w:rsidR="00EB1BEF" w:rsidRPr="00B730A8" w:rsidRDefault="003239ED" w:rsidP="00D0150A">
      <w:pPr>
        <w:widowControl/>
        <w:spacing w:line="392" w:lineRule="exact"/>
        <w:ind w:firstLineChars="200" w:firstLine="420"/>
        <w:rPr>
          <w:rFonts w:ascii="仿宋_GB2312" w:eastAsia="仿宋_GB2312" w:hAnsi="宋体" w:cs="宋体"/>
          <w:b/>
          <w:kern w:val="0"/>
          <w:sz w:val="24"/>
          <w:szCs w:val="24"/>
        </w:rPr>
      </w:pPr>
      <w:r w:rsidRPr="003239ED">
        <w:rPr>
          <w:rFonts w:asciiTheme="minorEastAsia" w:eastAsia="宋体" w:hAnsiTheme="minorEastAsia"/>
          <w:noProof/>
        </w:rPr>
        <w:pict>
          <v:shape id="_x0000_s2091" type="#_x0000_t98" style="position:absolute;left:0;text-align:left;margin-left:.3pt;margin-top:7.55pt;width:94.5pt;height:48.9pt;z-index:251679744;mso-position-horizontal-relative:text;mso-position-vertical-relative:text">
            <v:textbox style="mso-next-textbox:#_x0000_s2091">
              <w:txbxContent>
                <w:p w:rsidR="00D4341F" w:rsidRPr="004201D8" w:rsidRDefault="00D4341F" w:rsidP="00842844">
                  <w:pPr>
                    <w:rPr>
                      <w:b/>
                      <w:color w:val="984806" w:themeColor="accent6" w:themeShade="80"/>
                      <w:sz w:val="32"/>
                      <w:szCs w:val="32"/>
                    </w:rPr>
                  </w:pPr>
                  <w:r w:rsidRPr="004201D8">
                    <w:rPr>
                      <w:rFonts w:hint="eastAsia"/>
                      <w:b/>
                      <w:color w:val="984806" w:themeColor="accent6" w:themeShade="80"/>
                      <w:sz w:val="32"/>
                      <w:szCs w:val="32"/>
                    </w:rPr>
                    <w:t>科普之窗</w:t>
                  </w:r>
                </w:p>
              </w:txbxContent>
            </v:textbox>
          </v:shape>
        </w:pict>
      </w:r>
    </w:p>
    <w:p w:rsidR="00EB1BEF" w:rsidRDefault="00EB1BEF" w:rsidP="00291AA5">
      <w:pPr>
        <w:widowControl/>
        <w:spacing w:line="392" w:lineRule="exact"/>
        <w:ind w:firstLineChars="200" w:firstLine="482"/>
        <w:rPr>
          <w:rFonts w:ascii="仿宋_GB2312" w:eastAsia="仿宋_GB2312" w:hAnsi="宋体" w:cs="宋体"/>
          <w:b/>
          <w:kern w:val="0"/>
          <w:sz w:val="24"/>
          <w:szCs w:val="24"/>
        </w:rPr>
      </w:pPr>
    </w:p>
    <w:tbl>
      <w:tblPr>
        <w:tblW w:w="5000" w:type="pct"/>
        <w:tblCellSpacing w:w="0" w:type="dxa"/>
        <w:tblCellMar>
          <w:left w:w="0" w:type="dxa"/>
          <w:right w:w="0" w:type="dxa"/>
        </w:tblCellMar>
        <w:tblLook w:val="04A0"/>
      </w:tblPr>
      <w:tblGrid>
        <w:gridCol w:w="8844"/>
      </w:tblGrid>
      <w:tr w:rsidR="00B730A8" w:rsidRPr="00C66D1D" w:rsidTr="00D4341F">
        <w:trPr>
          <w:tblCellSpacing w:w="0" w:type="dxa"/>
        </w:trPr>
        <w:tc>
          <w:tcPr>
            <w:tcW w:w="0" w:type="auto"/>
            <w:vAlign w:val="center"/>
            <w:hideMark/>
          </w:tcPr>
          <w:p w:rsidR="00B730A8" w:rsidRPr="00C66D1D" w:rsidRDefault="00B730A8" w:rsidP="00D0150A">
            <w:pPr>
              <w:widowControl/>
              <w:spacing w:line="392" w:lineRule="exact"/>
              <w:jc w:val="center"/>
              <w:rPr>
                <w:rFonts w:asciiTheme="minorEastAsia" w:hAnsiTheme="minorEastAsia" w:cs="宋体"/>
                <w:b/>
                <w:bCs/>
                <w:color w:val="4F6228" w:themeColor="accent3" w:themeShade="80"/>
                <w:kern w:val="0"/>
                <w:sz w:val="30"/>
                <w:szCs w:val="30"/>
              </w:rPr>
            </w:pPr>
          </w:p>
        </w:tc>
      </w:tr>
      <w:tr w:rsidR="00B730A8" w:rsidRPr="00C66D1D" w:rsidTr="00D4341F">
        <w:trPr>
          <w:tblCellSpacing w:w="0" w:type="dxa"/>
        </w:trPr>
        <w:tc>
          <w:tcPr>
            <w:tcW w:w="0" w:type="auto"/>
            <w:vAlign w:val="center"/>
            <w:hideMark/>
          </w:tcPr>
          <w:p w:rsidR="00B730A8" w:rsidRPr="00C66D1D" w:rsidRDefault="00B730A8" w:rsidP="00D0150A">
            <w:pPr>
              <w:widowControl/>
              <w:spacing w:line="392" w:lineRule="exact"/>
              <w:jc w:val="left"/>
              <w:rPr>
                <w:rFonts w:ascii="仿宋" w:eastAsia="仿宋" w:hAnsi="仿宋" w:cs="宋体"/>
                <w:b/>
                <w:kern w:val="0"/>
                <w:sz w:val="24"/>
                <w:szCs w:val="24"/>
              </w:rPr>
            </w:pPr>
          </w:p>
        </w:tc>
      </w:tr>
      <w:tr w:rsidR="00B730A8" w:rsidRPr="00C66D1D" w:rsidTr="00D4341F">
        <w:trPr>
          <w:tblCellSpacing w:w="0" w:type="dxa"/>
        </w:trPr>
        <w:tc>
          <w:tcPr>
            <w:tcW w:w="0" w:type="auto"/>
            <w:vAlign w:val="center"/>
            <w:hideMark/>
          </w:tcPr>
          <w:p w:rsidR="00B730A8" w:rsidRPr="00C66D1D" w:rsidRDefault="00B730A8" w:rsidP="00D0150A">
            <w:pPr>
              <w:widowControl/>
              <w:spacing w:line="392" w:lineRule="exact"/>
              <w:jc w:val="center"/>
              <w:rPr>
                <w:rFonts w:ascii="仿宋" w:eastAsia="仿宋" w:hAnsi="仿宋" w:cs="宋体"/>
                <w:b/>
                <w:kern w:val="0"/>
                <w:sz w:val="24"/>
                <w:szCs w:val="24"/>
              </w:rPr>
            </w:pPr>
          </w:p>
        </w:tc>
      </w:tr>
      <w:tr w:rsidR="00B730A8" w:rsidRPr="00C66D1D" w:rsidTr="00D4341F">
        <w:trPr>
          <w:tblCellSpacing w:w="0" w:type="dxa"/>
        </w:trPr>
        <w:tc>
          <w:tcPr>
            <w:tcW w:w="0" w:type="auto"/>
            <w:vAlign w:val="center"/>
            <w:hideMark/>
          </w:tcPr>
          <w:p w:rsidR="00B730A8" w:rsidRPr="00C66D1D" w:rsidRDefault="00B730A8" w:rsidP="00D0150A">
            <w:pPr>
              <w:widowControl/>
              <w:spacing w:line="392" w:lineRule="exact"/>
              <w:jc w:val="left"/>
              <w:rPr>
                <w:rFonts w:ascii="仿宋" w:eastAsia="仿宋" w:hAnsi="仿宋" w:cs="宋体"/>
                <w:b/>
                <w:kern w:val="0"/>
                <w:sz w:val="24"/>
                <w:szCs w:val="24"/>
              </w:rPr>
            </w:pPr>
          </w:p>
        </w:tc>
      </w:tr>
      <w:tr w:rsidR="00B730A8" w:rsidRPr="00C66D1D" w:rsidTr="00D4341F">
        <w:trPr>
          <w:tblCellSpacing w:w="0" w:type="dxa"/>
        </w:trPr>
        <w:tc>
          <w:tcPr>
            <w:tcW w:w="0" w:type="auto"/>
            <w:vAlign w:val="center"/>
            <w:hideMark/>
          </w:tcPr>
          <w:p w:rsidR="00B730A8" w:rsidRPr="00C66D1D" w:rsidRDefault="00B730A8" w:rsidP="00D0150A">
            <w:pPr>
              <w:widowControl/>
              <w:spacing w:line="392" w:lineRule="exact"/>
              <w:jc w:val="left"/>
              <w:rPr>
                <w:rFonts w:ascii="仿宋" w:eastAsia="仿宋" w:hAnsi="仿宋" w:cs="宋体"/>
                <w:b/>
                <w:kern w:val="0"/>
                <w:sz w:val="24"/>
                <w:szCs w:val="24"/>
              </w:rPr>
            </w:pPr>
          </w:p>
        </w:tc>
      </w:tr>
      <w:tr w:rsidR="00B730A8" w:rsidRPr="00C66D1D" w:rsidTr="00D4341F">
        <w:trPr>
          <w:tblCellSpacing w:w="0" w:type="dxa"/>
        </w:trPr>
        <w:tc>
          <w:tcPr>
            <w:tcW w:w="0" w:type="auto"/>
            <w:vAlign w:val="center"/>
            <w:hideMark/>
          </w:tcPr>
          <w:p w:rsidR="00B730A8" w:rsidRPr="00C66D1D" w:rsidRDefault="00B730A8" w:rsidP="00D0150A">
            <w:pPr>
              <w:widowControl/>
              <w:spacing w:line="392" w:lineRule="exact"/>
              <w:jc w:val="left"/>
              <w:rPr>
                <w:rFonts w:ascii="仿宋" w:eastAsia="仿宋" w:hAnsi="仿宋" w:cs="宋体"/>
                <w:b/>
                <w:kern w:val="0"/>
                <w:sz w:val="24"/>
                <w:szCs w:val="24"/>
              </w:rPr>
            </w:pPr>
          </w:p>
        </w:tc>
      </w:tr>
      <w:tr w:rsidR="00B730A8" w:rsidRPr="00C66D1D" w:rsidTr="00D4341F">
        <w:trPr>
          <w:tblCellSpacing w:w="0" w:type="dxa"/>
        </w:trPr>
        <w:tc>
          <w:tcPr>
            <w:tcW w:w="0" w:type="auto"/>
            <w:vAlign w:val="center"/>
            <w:hideMark/>
          </w:tcPr>
          <w:p w:rsidR="00B730A8" w:rsidRPr="00C66D1D" w:rsidRDefault="00B730A8" w:rsidP="00D0150A">
            <w:pPr>
              <w:widowControl/>
              <w:spacing w:line="392" w:lineRule="exact"/>
              <w:jc w:val="left"/>
              <w:rPr>
                <w:rFonts w:ascii="仿宋" w:eastAsia="仿宋" w:hAnsi="仿宋" w:cs="宋体"/>
                <w:b/>
                <w:kern w:val="0"/>
                <w:sz w:val="24"/>
                <w:szCs w:val="24"/>
              </w:rPr>
            </w:pPr>
          </w:p>
        </w:tc>
      </w:tr>
      <w:tr w:rsidR="00AA6624" w:rsidRPr="00B051CF" w:rsidTr="00AA6624">
        <w:trPr>
          <w:tblCellSpacing w:w="0" w:type="dxa"/>
        </w:trPr>
        <w:tc>
          <w:tcPr>
            <w:tcW w:w="0" w:type="auto"/>
            <w:vAlign w:val="center"/>
            <w:hideMark/>
          </w:tcPr>
          <w:p w:rsidR="00AA6624" w:rsidRPr="00AA6624" w:rsidRDefault="00AA6624" w:rsidP="00D0150A">
            <w:pPr>
              <w:widowControl/>
              <w:spacing w:line="392" w:lineRule="exact"/>
              <w:jc w:val="center"/>
              <w:rPr>
                <w:rFonts w:ascii="黑体" w:eastAsia="黑体" w:hAnsi="黑体" w:cs="宋体"/>
                <w:b/>
                <w:kern w:val="0"/>
                <w:sz w:val="30"/>
                <w:szCs w:val="30"/>
              </w:rPr>
            </w:pPr>
          </w:p>
        </w:tc>
      </w:tr>
      <w:tr w:rsidR="00AA6624" w:rsidRPr="00B051CF" w:rsidTr="00AA6624">
        <w:trPr>
          <w:tblCellSpacing w:w="0" w:type="dxa"/>
        </w:trPr>
        <w:tc>
          <w:tcPr>
            <w:tcW w:w="0" w:type="auto"/>
            <w:vAlign w:val="center"/>
            <w:hideMark/>
          </w:tcPr>
          <w:p w:rsidR="00AA6624" w:rsidRPr="00AA6624" w:rsidRDefault="00AA6624" w:rsidP="00D0150A">
            <w:pPr>
              <w:widowControl/>
              <w:spacing w:line="392" w:lineRule="exact"/>
              <w:jc w:val="left"/>
              <w:rPr>
                <w:rFonts w:ascii="仿宋" w:eastAsia="仿宋" w:hAnsi="仿宋" w:cs="宋体"/>
                <w:b/>
                <w:kern w:val="0"/>
                <w:sz w:val="24"/>
                <w:szCs w:val="24"/>
              </w:rPr>
            </w:pPr>
          </w:p>
        </w:tc>
      </w:tr>
      <w:tr w:rsidR="00FA0908" w:rsidRPr="00324C68" w:rsidTr="00FA0908">
        <w:trPr>
          <w:tblCellSpacing w:w="0" w:type="dxa"/>
        </w:trPr>
        <w:tc>
          <w:tcPr>
            <w:tcW w:w="0" w:type="auto"/>
            <w:vAlign w:val="center"/>
            <w:hideMark/>
          </w:tcPr>
          <w:p w:rsidR="00FA0908" w:rsidRPr="002C55AD" w:rsidRDefault="00FA0908" w:rsidP="00D0150A">
            <w:pPr>
              <w:widowControl/>
              <w:spacing w:line="392" w:lineRule="exact"/>
              <w:jc w:val="center"/>
              <w:rPr>
                <w:rFonts w:ascii="黑体" w:eastAsia="黑体" w:hAnsi="黑体" w:cs="宋体"/>
                <w:b/>
                <w:color w:val="4F6228" w:themeColor="accent3" w:themeShade="80"/>
                <w:kern w:val="0"/>
                <w:sz w:val="30"/>
                <w:szCs w:val="30"/>
              </w:rPr>
            </w:pPr>
          </w:p>
        </w:tc>
      </w:tr>
      <w:tr w:rsidR="00FA0908" w:rsidRPr="00D835EC" w:rsidTr="00FA0908">
        <w:trPr>
          <w:tblCellSpacing w:w="0" w:type="dxa"/>
        </w:trPr>
        <w:tc>
          <w:tcPr>
            <w:tcW w:w="0" w:type="auto"/>
            <w:vAlign w:val="center"/>
            <w:hideMark/>
          </w:tcPr>
          <w:p w:rsidR="00FA0908" w:rsidRPr="00FA0908" w:rsidRDefault="00FA0908" w:rsidP="00D0150A">
            <w:pPr>
              <w:widowControl/>
              <w:spacing w:line="392" w:lineRule="exact"/>
              <w:jc w:val="left"/>
              <w:rPr>
                <w:rFonts w:ascii="仿宋" w:eastAsia="仿宋" w:hAnsi="仿宋" w:cs="宋体"/>
                <w:b/>
                <w:kern w:val="0"/>
                <w:sz w:val="24"/>
                <w:szCs w:val="24"/>
              </w:rPr>
            </w:pPr>
          </w:p>
        </w:tc>
      </w:tr>
      <w:tr w:rsidR="00745819" w:rsidRPr="00061A11" w:rsidTr="00B35454">
        <w:trPr>
          <w:tblCellSpacing w:w="0" w:type="dxa"/>
        </w:trPr>
        <w:tc>
          <w:tcPr>
            <w:tcW w:w="0" w:type="auto"/>
            <w:vAlign w:val="center"/>
            <w:hideMark/>
          </w:tcPr>
          <w:p w:rsidR="00942020" w:rsidRPr="00061A11" w:rsidRDefault="00942020" w:rsidP="00D0150A">
            <w:pPr>
              <w:pStyle w:val="a8"/>
              <w:shd w:val="clear" w:color="auto" w:fill="FFFFFF"/>
              <w:spacing w:before="0" w:beforeAutospacing="0" w:after="0" w:afterAutospacing="0" w:line="392" w:lineRule="exact"/>
              <w:ind w:firstLine="480"/>
              <w:jc w:val="both"/>
              <w:rPr>
                <w:rFonts w:ascii="黑体" w:eastAsia="黑体" w:hAnsi="黑体"/>
                <w:b/>
                <w:bCs/>
                <w:sz w:val="30"/>
                <w:szCs w:val="30"/>
              </w:rPr>
            </w:pPr>
          </w:p>
        </w:tc>
      </w:tr>
    </w:tbl>
    <w:p w:rsidR="004026C1" w:rsidRDefault="004026C1" w:rsidP="00291AA5">
      <w:pPr>
        <w:widowControl/>
        <w:spacing w:line="392" w:lineRule="exact"/>
        <w:ind w:firstLineChars="200" w:firstLine="482"/>
        <w:rPr>
          <w:rFonts w:ascii="仿宋_GB2312" w:eastAsia="仿宋_GB2312" w:hAnsi="宋体" w:cs="宋体"/>
          <w:b/>
          <w:kern w:val="0"/>
          <w:sz w:val="24"/>
          <w:szCs w:val="24"/>
        </w:rPr>
      </w:pPr>
    </w:p>
    <w:p w:rsidR="00520F3F" w:rsidRPr="00504846" w:rsidRDefault="00520F3F" w:rsidP="00A12940">
      <w:pPr>
        <w:widowControl/>
        <w:shd w:val="clear" w:color="auto" w:fill="FFFFFF"/>
        <w:spacing w:beforeLines="20" w:afterLines="40" w:line="392" w:lineRule="exact"/>
        <w:jc w:val="center"/>
        <w:rPr>
          <w:rFonts w:ascii="黑体" w:eastAsia="黑体" w:hAnsi="黑体" w:cs="宋体"/>
          <w:b/>
          <w:bCs/>
          <w:color w:val="4F6228" w:themeColor="accent3" w:themeShade="80"/>
          <w:kern w:val="0"/>
          <w:sz w:val="30"/>
          <w:szCs w:val="30"/>
        </w:rPr>
      </w:pPr>
      <w:r w:rsidRPr="00504846">
        <w:rPr>
          <w:rFonts w:ascii="黑体" w:eastAsia="黑体" w:hAnsi="黑体" w:cs="宋体" w:hint="eastAsia"/>
          <w:b/>
          <w:bCs/>
          <w:color w:val="4F6228" w:themeColor="accent3" w:themeShade="80"/>
          <w:kern w:val="0"/>
          <w:sz w:val="30"/>
          <w:szCs w:val="30"/>
        </w:rPr>
        <w:t>全国首批国家青少年自然教育绿色营地公布</w:t>
      </w:r>
    </w:p>
    <w:p w:rsidR="00520F3F" w:rsidRPr="00A563D1" w:rsidRDefault="00520F3F" w:rsidP="0038145A">
      <w:pPr>
        <w:widowControl/>
        <w:shd w:val="clear" w:color="auto" w:fill="FFFFFF"/>
        <w:spacing w:line="388" w:lineRule="exact"/>
        <w:ind w:firstLineChars="200" w:firstLine="482"/>
        <w:rPr>
          <w:rFonts w:ascii="仿宋_GB2312" w:eastAsia="仿宋_GB2312" w:hAnsi="仿宋" w:cs="宋体"/>
          <w:b/>
          <w:color w:val="000000"/>
          <w:kern w:val="0"/>
          <w:sz w:val="24"/>
          <w:szCs w:val="24"/>
        </w:rPr>
      </w:pPr>
      <w:r w:rsidRPr="00A563D1">
        <w:rPr>
          <w:rFonts w:ascii="仿宋_GB2312" w:eastAsia="仿宋_GB2312" w:hAnsi="仿宋" w:cs="宋体" w:hint="eastAsia"/>
          <w:b/>
          <w:color w:val="000000"/>
          <w:kern w:val="0"/>
          <w:sz w:val="24"/>
          <w:szCs w:val="24"/>
        </w:rPr>
        <w:t>6月10日，全国关注森林活动组委会公布2021年国家青少年自然教育绿色营地名单，共有26个单位入选。这是全国首批国家青少年自然教育绿色营地，将打造成全社会特别是广大青少年接受自然体验和生态文明素质教育的主要阵地。</w:t>
      </w:r>
    </w:p>
    <w:p w:rsidR="00520F3F" w:rsidRDefault="00520F3F" w:rsidP="00356458">
      <w:pPr>
        <w:widowControl/>
        <w:shd w:val="clear" w:color="auto" w:fill="FFFFFF"/>
        <w:spacing w:line="388" w:lineRule="exact"/>
        <w:ind w:firstLine="480"/>
        <w:rPr>
          <w:rFonts w:ascii="仿宋_GB2312" w:eastAsia="仿宋_GB2312" w:hAnsi="仿宋" w:cs="宋体"/>
          <w:b/>
          <w:color w:val="000000"/>
          <w:kern w:val="0"/>
          <w:sz w:val="24"/>
          <w:szCs w:val="24"/>
        </w:rPr>
      </w:pPr>
      <w:r w:rsidRPr="00A563D1">
        <w:rPr>
          <w:rFonts w:ascii="仿宋_GB2312" w:eastAsia="仿宋_GB2312" w:hAnsi="仿宋" w:cs="宋体" w:hint="eastAsia"/>
          <w:b/>
          <w:color w:val="000000"/>
          <w:kern w:val="0"/>
          <w:sz w:val="24"/>
          <w:szCs w:val="24"/>
        </w:rPr>
        <w:t>26个国家青少年自然教育绿色营地是：北京市古北口市级森林公园、内蒙古青少年生态示范园、辽宁省锦州市东方华地城湿地公园、黑龙江东北虎林园、黑龙江省伊春市九峰山养心谷景区、江苏盐城国家级珍禽自然保护区、钱江源国家公园（试点）、浙江省杭州长乐青少年素质教育基地、安徽省黄山市西溪南望山生活生态营地、福建省福州植物园、江西省九江森林博物馆、山东省淄博市原山林场、山东省药乡林场、湖北省武汉市沙湖公园、湖南莽山国家级自然保护区、广东广州海珠国家湿地公园、广西玉林市大容山国家森林公园、海南省霸王岭森林旅游景区、重庆市彭水县摩围山景区、重庆市梁平区双桂湖国家湿地公园、四川省成都大熊猫繁育研究基地、云南省弥勒市竹园国有林场、陕西省秦岭国家植物园、陕西省旬邑县马栏河国家湿地公园、甘肃省天水青鹃山景区、青海省西宁北山美丽园。</w:t>
      </w:r>
    </w:p>
    <w:p w:rsidR="00356458" w:rsidRDefault="00356458" w:rsidP="00356458">
      <w:pPr>
        <w:widowControl/>
        <w:shd w:val="clear" w:color="auto" w:fill="FFFFFF"/>
        <w:spacing w:line="388" w:lineRule="exact"/>
        <w:ind w:firstLine="480"/>
        <w:rPr>
          <w:rFonts w:ascii="仿宋_GB2312" w:eastAsia="仿宋_GB2312" w:hAnsi="仿宋" w:cs="宋体"/>
          <w:b/>
          <w:color w:val="000000"/>
          <w:kern w:val="0"/>
          <w:sz w:val="24"/>
          <w:szCs w:val="24"/>
        </w:rPr>
      </w:pPr>
    </w:p>
    <w:p w:rsidR="00356458" w:rsidRDefault="00356458" w:rsidP="00356458">
      <w:pPr>
        <w:widowControl/>
        <w:shd w:val="clear" w:color="auto" w:fill="FFFFFF"/>
        <w:spacing w:line="388" w:lineRule="exact"/>
        <w:ind w:firstLine="480"/>
        <w:rPr>
          <w:rFonts w:ascii="仿宋_GB2312" w:eastAsia="仿宋_GB2312" w:hAnsi="仿宋" w:cs="宋体"/>
          <w:b/>
          <w:color w:val="000000"/>
          <w:kern w:val="0"/>
          <w:sz w:val="24"/>
          <w:szCs w:val="24"/>
        </w:rPr>
      </w:pPr>
    </w:p>
    <w:p w:rsidR="00356458" w:rsidRPr="00356458" w:rsidRDefault="00356458" w:rsidP="00356458">
      <w:pPr>
        <w:widowControl/>
        <w:shd w:val="clear" w:color="auto" w:fill="FFFFFF"/>
        <w:spacing w:line="388" w:lineRule="exact"/>
        <w:ind w:firstLine="480"/>
        <w:rPr>
          <w:rFonts w:ascii="仿宋_GB2312" w:eastAsia="仿宋_GB2312" w:hAnsi="仿宋" w:cs="宋体"/>
          <w:b/>
          <w:color w:val="000000"/>
          <w:kern w:val="0"/>
          <w:sz w:val="24"/>
          <w:szCs w:val="24"/>
        </w:rPr>
      </w:pPr>
    </w:p>
    <w:p w:rsidR="00181150" w:rsidRDefault="003239ED" w:rsidP="007A0E18">
      <w:pPr>
        <w:widowControl/>
        <w:spacing w:line="400" w:lineRule="exact"/>
        <w:ind w:firstLineChars="200" w:firstLine="480"/>
        <w:rPr>
          <w:rFonts w:ascii="仿宋_GB2312" w:eastAsia="仿宋_GB2312" w:hAnsi="宋体" w:cs="宋体"/>
          <w:b/>
          <w:kern w:val="0"/>
          <w:sz w:val="24"/>
          <w:szCs w:val="24"/>
        </w:rPr>
      </w:pPr>
      <w:r w:rsidRPr="003239ED">
        <w:rPr>
          <w:rFonts w:asciiTheme="minorEastAsia" w:hAnsiTheme="minorEastAsia" w:cs="宋体"/>
          <w:noProof/>
          <w:kern w:val="0"/>
          <w:sz w:val="24"/>
          <w:szCs w:val="24"/>
        </w:rPr>
        <w:pict>
          <v:shape id="_x0000_s2068" type="#_x0000_t32" style="position:absolute;left:0;text-align:left;margin-left:.3pt;margin-top:10.3pt;width:440.25pt;height:3pt;flip:y;z-index:251667456" o:connectortype="straight"/>
        </w:pict>
      </w:r>
    </w:p>
    <w:p w:rsidR="009F226D" w:rsidRPr="00B20E31" w:rsidRDefault="0049777A" w:rsidP="00A6605F">
      <w:pPr>
        <w:spacing w:line="440" w:lineRule="exact"/>
        <w:jc w:val="left"/>
        <w:rPr>
          <w:rFonts w:asciiTheme="minorEastAsia" w:hAnsiTheme="minorEastAsia" w:cs="宋体"/>
          <w:b/>
          <w:kern w:val="0"/>
          <w:sz w:val="24"/>
          <w:szCs w:val="24"/>
        </w:rPr>
      </w:pPr>
      <w:r>
        <w:rPr>
          <w:rFonts w:asciiTheme="minorEastAsia" w:hAnsiTheme="minorEastAsia" w:cs="宋体" w:hint="eastAsia"/>
          <w:b/>
          <w:kern w:val="0"/>
          <w:sz w:val="24"/>
          <w:szCs w:val="24"/>
        </w:rPr>
        <w:t xml:space="preserve">    </w:t>
      </w:r>
      <w:r w:rsidR="00B56CC9" w:rsidRPr="00B20E31">
        <w:rPr>
          <w:rFonts w:asciiTheme="minorEastAsia" w:hAnsiTheme="minorEastAsia" w:cs="宋体" w:hint="eastAsia"/>
          <w:b/>
          <w:kern w:val="0"/>
          <w:sz w:val="24"/>
          <w:szCs w:val="24"/>
        </w:rPr>
        <w:t>主  编：</w:t>
      </w:r>
      <w:r w:rsidR="007D6ED5" w:rsidRPr="00B20E31">
        <w:rPr>
          <w:rFonts w:asciiTheme="minorEastAsia" w:hAnsiTheme="minorEastAsia" w:cs="宋体" w:hint="eastAsia"/>
          <w:b/>
          <w:kern w:val="0"/>
          <w:sz w:val="24"/>
          <w:szCs w:val="24"/>
        </w:rPr>
        <w:t xml:space="preserve">姚露贤 </w:t>
      </w:r>
      <w:r w:rsidR="00A6605F">
        <w:rPr>
          <w:rFonts w:asciiTheme="minorEastAsia" w:hAnsiTheme="minorEastAsia" w:cs="宋体" w:hint="eastAsia"/>
          <w:b/>
          <w:kern w:val="0"/>
          <w:sz w:val="24"/>
          <w:szCs w:val="24"/>
        </w:rPr>
        <w:t xml:space="preserve">    </w:t>
      </w:r>
      <w:r w:rsidR="00D45C1A">
        <w:rPr>
          <w:rFonts w:asciiTheme="minorEastAsia" w:hAnsiTheme="minorEastAsia" w:cs="宋体" w:hint="eastAsia"/>
          <w:b/>
          <w:kern w:val="0"/>
          <w:sz w:val="24"/>
          <w:szCs w:val="24"/>
        </w:rPr>
        <w:t xml:space="preserve">    </w:t>
      </w:r>
      <w:r w:rsidR="00B60051">
        <w:rPr>
          <w:rFonts w:asciiTheme="minorEastAsia" w:hAnsiTheme="minorEastAsia" w:cs="宋体" w:hint="eastAsia"/>
          <w:b/>
          <w:kern w:val="0"/>
          <w:sz w:val="24"/>
          <w:szCs w:val="24"/>
        </w:rPr>
        <w:t xml:space="preserve">  </w:t>
      </w:r>
      <w:r w:rsidR="00CD6E29">
        <w:rPr>
          <w:rFonts w:asciiTheme="minorEastAsia" w:hAnsiTheme="minorEastAsia" w:cs="宋体" w:hint="eastAsia"/>
          <w:b/>
          <w:kern w:val="0"/>
          <w:sz w:val="24"/>
          <w:szCs w:val="24"/>
        </w:rPr>
        <w:t xml:space="preserve">     </w:t>
      </w:r>
      <w:r w:rsidR="00B60051">
        <w:rPr>
          <w:rFonts w:asciiTheme="minorEastAsia" w:hAnsiTheme="minorEastAsia" w:cs="宋体" w:hint="eastAsia"/>
          <w:b/>
          <w:kern w:val="0"/>
          <w:sz w:val="24"/>
          <w:szCs w:val="24"/>
        </w:rPr>
        <w:t xml:space="preserve">  </w:t>
      </w:r>
      <w:r w:rsidR="00DA3F10">
        <w:rPr>
          <w:rFonts w:asciiTheme="minorEastAsia" w:hAnsiTheme="minorEastAsia" w:cs="宋体" w:hint="eastAsia"/>
          <w:b/>
          <w:kern w:val="0"/>
          <w:sz w:val="24"/>
          <w:szCs w:val="24"/>
        </w:rPr>
        <w:t xml:space="preserve">    </w:t>
      </w:r>
      <w:r w:rsidR="009F226D" w:rsidRPr="00B20E31">
        <w:rPr>
          <w:rFonts w:asciiTheme="minorEastAsia" w:hAnsiTheme="minorEastAsia" w:cs="宋体" w:hint="eastAsia"/>
          <w:b/>
          <w:kern w:val="0"/>
          <w:sz w:val="24"/>
          <w:szCs w:val="24"/>
        </w:rPr>
        <w:t>责任编辑：</w:t>
      </w:r>
      <w:r w:rsidR="007E3C3B" w:rsidRPr="00B20E31">
        <w:rPr>
          <w:rFonts w:asciiTheme="minorEastAsia" w:hAnsiTheme="minorEastAsia" w:cs="宋体" w:hint="eastAsia"/>
          <w:b/>
          <w:kern w:val="0"/>
          <w:sz w:val="24"/>
          <w:szCs w:val="24"/>
        </w:rPr>
        <w:t xml:space="preserve"> 魏松艳</w:t>
      </w:r>
      <w:r w:rsidR="004026C1">
        <w:rPr>
          <w:rFonts w:asciiTheme="minorEastAsia" w:hAnsiTheme="minorEastAsia" w:cs="宋体" w:hint="eastAsia"/>
          <w:b/>
          <w:kern w:val="0"/>
          <w:sz w:val="24"/>
          <w:szCs w:val="24"/>
        </w:rPr>
        <w:t xml:space="preserve"> </w:t>
      </w:r>
      <w:r w:rsidR="00D0150A">
        <w:rPr>
          <w:rFonts w:asciiTheme="minorEastAsia" w:hAnsiTheme="minorEastAsia" w:cs="宋体" w:hint="eastAsia"/>
          <w:b/>
          <w:kern w:val="0"/>
          <w:sz w:val="24"/>
          <w:szCs w:val="24"/>
        </w:rPr>
        <w:t xml:space="preserve">  </w:t>
      </w:r>
      <w:r w:rsidR="004026C1">
        <w:rPr>
          <w:rFonts w:asciiTheme="minorEastAsia" w:hAnsiTheme="minorEastAsia" w:cs="宋体" w:hint="eastAsia"/>
          <w:b/>
          <w:kern w:val="0"/>
          <w:sz w:val="24"/>
          <w:szCs w:val="24"/>
        </w:rPr>
        <w:t xml:space="preserve"> 陈</w:t>
      </w:r>
      <w:r w:rsidR="00B03400">
        <w:rPr>
          <w:rFonts w:asciiTheme="minorEastAsia" w:hAnsiTheme="minorEastAsia" w:cs="宋体" w:hint="eastAsia"/>
          <w:b/>
          <w:kern w:val="0"/>
          <w:sz w:val="24"/>
          <w:szCs w:val="24"/>
        </w:rPr>
        <w:t xml:space="preserve">  </w:t>
      </w:r>
      <w:r w:rsidR="004026C1">
        <w:rPr>
          <w:rFonts w:asciiTheme="minorEastAsia" w:hAnsiTheme="minorEastAsia" w:cs="宋体" w:hint="eastAsia"/>
          <w:b/>
          <w:kern w:val="0"/>
          <w:sz w:val="24"/>
          <w:szCs w:val="24"/>
        </w:rPr>
        <w:t>玲</w:t>
      </w:r>
    </w:p>
    <w:p w:rsidR="005A210A" w:rsidRDefault="00B03400" w:rsidP="00FF558F">
      <w:pPr>
        <w:widowControl/>
        <w:spacing w:line="440" w:lineRule="exact"/>
        <w:rPr>
          <w:rFonts w:asciiTheme="minorEastAsia" w:hAnsiTheme="minorEastAsia" w:cs="宋体"/>
          <w:b/>
          <w:kern w:val="0"/>
          <w:sz w:val="24"/>
          <w:szCs w:val="24"/>
        </w:rPr>
      </w:pPr>
      <w:r>
        <w:rPr>
          <w:rFonts w:asciiTheme="minorEastAsia" w:hAnsiTheme="minorEastAsia" w:cs="宋体" w:hint="eastAsia"/>
          <w:b/>
          <w:kern w:val="0"/>
          <w:sz w:val="24"/>
          <w:szCs w:val="24"/>
        </w:rPr>
        <w:t xml:space="preserve">    </w:t>
      </w:r>
      <w:r w:rsidR="0049777A">
        <w:rPr>
          <w:rFonts w:asciiTheme="minorEastAsia" w:hAnsiTheme="minorEastAsia" w:cs="宋体" w:hint="eastAsia"/>
          <w:b/>
          <w:kern w:val="0"/>
          <w:sz w:val="24"/>
          <w:szCs w:val="24"/>
        </w:rPr>
        <w:t xml:space="preserve">地址：长春市经开区临河街3528号     </w:t>
      </w:r>
      <w:r w:rsidR="0049777A" w:rsidRPr="00B20E31">
        <w:rPr>
          <w:rFonts w:asciiTheme="minorEastAsia" w:hAnsiTheme="minorEastAsia" w:cs="宋体" w:hint="eastAsia"/>
          <w:b/>
          <w:kern w:val="0"/>
          <w:sz w:val="24"/>
          <w:szCs w:val="24"/>
        </w:rPr>
        <w:t xml:space="preserve">电话：0431- 85850400 </w:t>
      </w:r>
    </w:p>
    <w:sectPr w:rsidR="005A210A" w:rsidSect="0038145A">
      <w:footerReference w:type="default" r:id="rId8"/>
      <w:pgSz w:w="11906" w:h="16838"/>
      <w:pgMar w:top="1134" w:right="1418" w:bottom="1021"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72AD" w:rsidRDefault="00F572AD" w:rsidP="00A10CA5">
      <w:r>
        <w:separator/>
      </w:r>
    </w:p>
  </w:endnote>
  <w:endnote w:type="continuationSeparator" w:id="1">
    <w:p w:rsidR="00F572AD" w:rsidRDefault="00F572AD" w:rsidP="00A10CA5">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仿宋_GB2312">
    <w:altName w:val="Arial Unicode MS"/>
    <w:panose1 w:val="02010609030101010101"/>
    <w:charset w:val="86"/>
    <w:family w:val="modern"/>
    <w:pitch w:val="fixed"/>
    <w:sig w:usb0="00000001" w:usb1="080E0000" w:usb2="00000010" w:usb3="00000000" w:csb0="00040000" w:csb1="00000000"/>
  </w:font>
  <w:font w:name="楷体_GB2312">
    <w:altName w:val="Arial Unicode MS"/>
    <w:panose1 w:val="02010609030101010101"/>
    <w:charset w:val="86"/>
    <w:family w:val="modern"/>
    <w:pitch w:val="fixed"/>
    <w:sig w:usb0="00000001" w:usb1="080E0000" w:usb2="00000010" w:usb3="00000000" w:csb0="00040000" w:csb1="00000000"/>
  </w:font>
  <w:font w:name="楷体">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
    <w:altName w:val="Arial Unicode MS"/>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08156"/>
      <w:docPartObj>
        <w:docPartGallery w:val="Page Numbers (Bottom of Page)"/>
        <w:docPartUnique/>
      </w:docPartObj>
    </w:sdtPr>
    <w:sdtContent>
      <w:p w:rsidR="00D4341F" w:rsidRDefault="003239ED" w:rsidP="005E09BF">
        <w:pPr>
          <w:pStyle w:val="a4"/>
          <w:numPr>
            <w:ilvl w:val="0"/>
            <w:numId w:val="1"/>
          </w:numPr>
          <w:jc w:val="center"/>
        </w:pPr>
        <w:fldSimple w:instr=" PAGE   \* MERGEFORMAT ">
          <w:r w:rsidR="00DA3F10" w:rsidRPr="00DA3F10">
            <w:rPr>
              <w:noProof/>
              <w:lang w:val="zh-CN"/>
            </w:rPr>
            <w:t>16</w:t>
          </w:r>
        </w:fldSimple>
        <w:r w:rsidR="00D4341F">
          <w:rPr>
            <w:rFonts w:hint="eastAsia"/>
          </w:rPr>
          <w:t xml:space="preserve">  </w:t>
        </w:r>
        <w:r w:rsidR="00D4341F">
          <w:rPr>
            <w:rFonts w:hint="eastAsia"/>
          </w:rPr>
          <w:t>—</w:t>
        </w:r>
      </w:p>
    </w:sdtContent>
  </w:sdt>
  <w:p w:rsidR="00D4341F" w:rsidRDefault="00D4341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72AD" w:rsidRDefault="00F572AD" w:rsidP="00A10CA5">
      <w:r>
        <w:separator/>
      </w:r>
    </w:p>
  </w:footnote>
  <w:footnote w:type="continuationSeparator" w:id="1">
    <w:p w:rsidR="00F572AD" w:rsidRDefault="00F572AD" w:rsidP="00A10C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9F4550"/>
    <w:multiLevelType w:val="hybridMultilevel"/>
    <w:tmpl w:val="4F70D386"/>
    <w:lvl w:ilvl="0" w:tplc="404C0000">
      <w:start w:val="1"/>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341E26F0"/>
    <w:multiLevelType w:val="hybridMultilevel"/>
    <w:tmpl w:val="16E492B6"/>
    <w:lvl w:ilvl="0" w:tplc="0409000B">
      <w:start w:val="1"/>
      <w:numFmt w:val="bullet"/>
      <w:lvlText w:val=""/>
      <w:lvlJc w:val="left"/>
      <w:pPr>
        <w:ind w:left="982" w:hanging="420"/>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abstractNum w:abstractNumId="2">
    <w:nsid w:val="45312D2F"/>
    <w:multiLevelType w:val="hybridMultilevel"/>
    <w:tmpl w:val="EE2A7836"/>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nsid w:val="5212481E"/>
    <w:multiLevelType w:val="hybridMultilevel"/>
    <w:tmpl w:val="5938185C"/>
    <w:lvl w:ilvl="0" w:tplc="0409000B">
      <w:start w:val="1"/>
      <w:numFmt w:val="bullet"/>
      <w:lvlText w:val=""/>
      <w:lvlJc w:val="left"/>
      <w:pPr>
        <w:ind w:left="704" w:hanging="420"/>
      </w:pPr>
      <w:rPr>
        <w:rFonts w:ascii="Wingdings" w:hAnsi="Wingdings" w:hint="default"/>
      </w:rPr>
    </w:lvl>
    <w:lvl w:ilvl="1" w:tplc="04090003" w:tentative="1">
      <w:start w:val="1"/>
      <w:numFmt w:val="bullet"/>
      <w:lvlText w:val=""/>
      <w:lvlJc w:val="left"/>
      <w:pPr>
        <w:ind w:left="1250" w:hanging="420"/>
      </w:pPr>
      <w:rPr>
        <w:rFonts w:ascii="Wingdings" w:hAnsi="Wingdings" w:hint="default"/>
      </w:rPr>
    </w:lvl>
    <w:lvl w:ilvl="2" w:tplc="04090005" w:tentative="1">
      <w:start w:val="1"/>
      <w:numFmt w:val="bullet"/>
      <w:lvlText w:val=""/>
      <w:lvlJc w:val="left"/>
      <w:pPr>
        <w:ind w:left="1670" w:hanging="420"/>
      </w:pPr>
      <w:rPr>
        <w:rFonts w:ascii="Wingdings" w:hAnsi="Wingdings" w:hint="default"/>
      </w:rPr>
    </w:lvl>
    <w:lvl w:ilvl="3" w:tplc="04090001" w:tentative="1">
      <w:start w:val="1"/>
      <w:numFmt w:val="bullet"/>
      <w:lvlText w:val=""/>
      <w:lvlJc w:val="left"/>
      <w:pPr>
        <w:ind w:left="2090" w:hanging="420"/>
      </w:pPr>
      <w:rPr>
        <w:rFonts w:ascii="Wingdings" w:hAnsi="Wingdings" w:hint="default"/>
      </w:rPr>
    </w:lvl>
    <w:lvl w:ilvl="4" w:tplc="04090003" w:tentative="1">
      <w:start w:val="1"/>
      <w:numFmt w:val="bullet"/>
      <w:lvlText w:val=""/>
      <w:lvlJc w:val="left"/>
      <w:pPr>
        <w:ind w:left="2510" w:hanging="420"/>
      </w:pPr>
      <w:rPr>
        <w:rFonts w:ascii="Wingdings" w:hAnsi="Wingdings" w:hint="default"/>
      </w:rPr>
    </w:lvl>
    <w:lvl w:ilvl="5" w:tplc="04090005" w:tentative="1">
      <w:start w:val="1"/>
      <w:numFmt w:val="bullet"/>
      <w:lvlText w:val=""/>
      <w:lvlJc w:val="left"/>
      <w:pPr>
        <w:ind w:left="2930" w:hanging="420"/>
      </w:pPr>
      <w:rPr>
        <w:rFonts w:ascii="Wingdings" w:hAnsi="Wingdings" w:hint="default"/>
      </w:rPr>
    </w:lvl>
    <w:lvl w:ilvl="6" w:tplc="04090001" w:tentative="1">
      <w:start w:val="1"/>
      <w:numFmt w:val="bullet"/>
      <w:lvlText w:val=""/>
      <w:lvlJc w:val="left"/>
      <w:pPr>
        <w:ind w:left="3350" w:hanging="420"/>
      </w:pPr>
      <w:rPr>
        <w:rFonts w:ascii="Wingdings" w:hAnsi="Wingdings" w:hint="default"/>
      </w:rPr>
    </w:lvl>
    <w:lvl w:ilvl="7" w:tplc="04090003" w:tentative="1">
      <w:start w:val="1"/>
      <w:numFmt w:val="bullet"/>
      <w:lvlText w:val=""/>
      <w:lvlJc w:val="left"/>
      <w:pPr>
        <w:ind w:left="3770" w:hanging="420"/>
      </w:pPr>
      <w:rPr>
        <w:rFonts w:ascii="Wingdings" w:hAnsi="Wingdings" w:hint="default"/>
      </w:rPr>
    </w:lvl>
    <w:lvl w:ilvl="8" w:tplc="04090005" w:tentative="1">
      <w:start w:val="1"/>
      <w:numFmt w:val="bullet"/>
      <w:lvlText w:val=""/>
      <w:lvlJc w:val="left"/>
      <w:pPr>
        <w:ind w:left="4190" w:hanging="420"/>
      </w:pPr>
      <w:rPr>
        <w:rFonts w:ascii="Wingdings" w:hAnsi="Wingdings" w:hint="default"/>
      </w:rPr>
    </w:lvl>
  </w:abstractNum>
  <w:abstractNum w:abstractNumId="4">
    <w:nsid w:val="62E700E5"/>
    <w:multiLevelType w:val="hybridMultilevel"/>
    <w:tmpl w:val="DEF4B4E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67DB11C4"/>
    <w:multiLevelType w:val="hybridMultilevel"/>
    <w:tmpl w:val="88A81C9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3"/>
  </w:num>
  <w:num w:numId="3">
    <w:abstractNumId w:val="1"/>
  </w:num>
  <w:num w:numId="4">
    <w:abstractNumId w:val="4"/>
  </w:num>
  <w:num w:numId="5">
    <w:abstractNumId w:val="2"/>
  </w:num>
  <w:num w:numId="6">
    <w:abstractNumId w:val="5"/>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96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10CA5"/>
    <w:rsid w:val="00000A72"/>
    <w:rsid w:val="00001C24"/>
    <w:rsid w:val="00003F1E"/>
    <w:rsid w:val="00004E9B"/>
    <w:rsid w:val="00005931"/>
    <w:rsid w:val="000076F8"/>
    <w:rsid w:val="00010FF7"/>
    <w:rsid w:val="000123C4"/>
    <w:rsid w:val="000143A5"/>
    <w:rsid w:val="000150E3"/>
    <w:rsid w:val="00015AEE"/>
    <w:rsid w:val="00016579"/>
    <w:rsid w:val="00016E5E"/>
    <w:rsid w:val="000200E7"/>
    <w:rsid w:val="00024681"/>
    <w:rsid w:val="00026635"/>
    <w:rsid w:val="00027C1A"/>
    <w:rsid w:val="000306E8"/>
    <w:rsid w:val="00033E85"/>
    <w:rsid w:val="00035F42"/>
    <w:rsid w:val="00036ACC"/>
    <w:rsid w:val="00036FFB"/>
    <w:rsid w:val="00041F45"/>
    <w:rsid w:val="0004248E"/>
    <w:rsid w:val="00045EC6"/>
    <w:rsid w:val="000520C3"/>
    <w:rsid w:val="00052687"/>
    <w:rsid w:val="00053048"/>
    <w:rsid w:val="000600C7"/>
    <w:rsid w:val="000619E3"/>
    <w:rsid w:val="00062740"/>
    <w:rsid w:val="00064E2C"/>
    <w:rsid w:val="000653EF"/>
    <w:rsid w:val="00066430"/>
    <w:rsid w:val="000670F9"/>
    <w:rsid w:val="00067C3B"/>
    <w:rsid w:val="000705BD"/>
    <w:rsid w:val="00070BA3"/>
    <w:rsid w:val="000726F9"/>
    <w:rsid w:val="00072B6D"/>
    <w:rsid w:val="00072C31"/>
    <w:rsid w:val="00077334"/>
    <w:rsid w:val="00080172"/>
    <w:rsid w:val="000804A0"/>
    <w:rsid w:val="00083312"/>
    <w:rsid w:val="00083524"/>
    <w:rsid w:val="00083697"/>
    <w:rsid w:val="0008391E"/>
    <w:rsid w:val="00083BAD"/>
    <w:rsid w:val="000840CD"/>
    <w:rsid w:val="000864BA"/>
    <w:rsid w:val="00086666"/>
    <w:rsid w:val="00087216"/>
    <w:rsid w:val="00091896"/>
    <w:rsid w:val="00092755"/>
    <w:rsid w:val="00094652"/>
    <w:rsid w:val="00096F3B"/>
    <w:rsid w:val="00097178"/>
    <w:rsid w:val="00097278"/>
    <w:rsid w:val="00097D09"/>
    <w:rsid w:val="000A11E6"/>
    <w:rsid w:val="000A1B10"/>
    <w:rsid w:val="000A30CC"/>
    <w:rsid w:val="000A4DC3"/>
    <w:rsid w:val="000A57DF"/>
    <w:rsid w:val="000A6A76"/>
    <w:rsid w:val="000A7360"/>
    <w:rsid w:val="000A7406"/>
    <w:rsid w:val="000B0A84"/>
    <w:rsid w:val="000B0C04"/>
    <w:rsid w:val="000B184E"/>
    <w:rsid w:val="000B1E4D"/>
    <w:rsid w:val="000B450D"/>
    <w:rsid w:val="000B608E"/>
    <w:rsid w:val="000B7D1A"/>
    <w:rsid w:val="000C09EF"/>
    <w:rsid w:val="000C0C76"/>
    <w:rsid w:val="000C16E0"/>
    <w:rsid w:val="000C1DDE"/>
    <w:rsid w:val="000C33D7"/>
    <w:rsid w:val="000C345C"/>
    <w:rsid w:val="000D26F3"/>
    <w:rsid w:val="000D366B"/>
    <w:rsid w:val="000D4253"/>
    <w:rsid w:val="000D4C1E"/>
    <w:rsid w:val="000D5288"/>
    <w:rsid w:val="000D6656"/>
    <w:rsid w:val="000D6F7C"/>
    <w:rsid w:val="000D7F6F"/>
    <w:rsid w:val="000E1EF5"/>
    <w:rsid w:val="000E1F4F"/>
    <w:rsid w:val="000E2584"/>
    <w:rsid w:val="000E2DE8"/>
    <w:rsid w:val="000E659E"/>
    <w:rsid w:val="000E7668"/>
    <w:rsid w:val="000F0ABA"/>
    <w:rsid w:val="000F2CD1"/>
    <w:rsid w:val="000F3BD5"/>
    <w:rsid w:val="000F481B"/>
    <w:rsid w:val="000F592A"/>
    <w:rsid w:val="000F6164"/>
    <w:rsid w:val="000F6813"/>
    <w:rsid w:val="000F7160"/>
    <w:rsid w:val="001003BB"/>
    <w:rsid w:val="0010145B"/>
    <w:rsid w:val="0010254D"/>
    <w:rsid w:val="001047D5"/>
    <w:rsid w:val="0010564D"/>
    <w:rsid w:val="00106A05"/>
    <w:rsid w:val="00106FC0"/>
    <w:rsid w:val="00112BFA"/>
    <w:rsid w:val="00115EF1"/>
    <w:rsid w:val="00120DDA"/>
    <w:rsid w:val="001214D2"/>
    <w:rsid w:val="00122EEF"/>
    <w:rsid w:val="0012426D"/>
    <w:rsid w:val="00124B7F"/>
    <w:rsid w:val="0012750B"/>
    <w:rsid w:val="001303D8"/>
    <w:rsid w:val="0013205A"/>
    <w:rsid w:val="001320A2"/>
    <w:rsid w:val="0013292A"/>
    <w:rsid w:val="00132D62"/>
    <w:rsid w:val="00136689"/>
    <w:rsid w:val="00137057"/>
    <w:rsid w:val="0014122D"/>
    <w:rsid w:val="001417DE"/>
    <w:rsid w:val="001425D8"/>
    <w:rsid w:val="0014279B"/>
    <w:rsid w:val="00142D32"/>
    <w:rsid w:val="00142E42"/>
    <w:rsid w:val="0014318E"/>
    <w:rsid w:val="00144981"/>
    <w:rsid w:val="00146408"/>
    <w:rsid w:val="001469D3"/>
    <w:rsid w:val="00146B44"/>
    <w:rsid w:val="0015441D"/>
    <w:rsid w:val="00154424"/>
    <w:rsid w:val="001556AA"/>
    <w:rsid w:val="00156C4A"/>
    <w:rsid w:val="00157A26"/>
    <w:rsid w:val="00161B95"/>
    <w:rsid w:val="00163259"/>
    <w:rsid w:val="00165975"/>
    <w:rsid w:val="00165EC6"/>
    <w:rsid w:val="00170086"/>
    <w:rsid w:val="00170318"/>
    <w:rsid w:val="0017075F"/>
    <w:rsid w:val="001715B0"/>
    <w:rsid w:val="00171C8A"/>
    <w:rsid w:val="00171D24"/>
    <w:rsid w:val="0017251A"/>
    <w:rsid w:val="0017257C"/>
    <w:rsid w:val="00173259"/>
    <w:rsid w:val="001734FF"/>
    <w:rsid w:val="001757F3"/>
    <w:rsid w:val="00181150"/>
    <w:rsid w:val="0018497B"/>
    <w:rsid w:val="001859EB"/>
    <w:rsid w:val="00185BEE"/>
    <w:rsid w:val="001870BD"/>
    <w:rsid w:val="00187677"/>
    <w:rsid w:val="00190C40"/>
    <w:rsid w:val="001910B5"/>
    <w:rsid w:val="00191741"/>
    <w:rsid w:val="00192C14"/>
    <w:rsid w:val="001935A6"/>
    <w:rsid w:val="00195204"/>
    <w:rsid w:val="00196E3F"/>
    <w:rsid w:val="001A02CB"/>
    <w:rsid w:val="001A39A0"/>
    <w:rsid w:val="001A475C"/>
    <w:rsid w:val="001B03E5"/>
    <w:rsid w:val="001B04D1"/>
    <w:rsid w:val="001B172C"/>
    <w:rsid w:val="001B1BFB"/>
    <w:rsid w:val="001B2518"/>
    <w:rsid w:val="001B2BC9"/>
    <w:rsid w:val="001B57EB"/>
    <w:rsid w:val="001B5A19"/>
    <w:rsid w:val="001B77D7"/>
    <w:rsid w:val="001B7A44"/>
    <w:rsid w:val="001C03C9"/>
    <w:rsid w:val="001C0E3F"/>
    <w:rsid w:val="001C20D0"/>
    <w:rsid w:val="001C2380"/>
    <w:rsid w:val="001C367F"/>
    <w:rsid w:val="001C445F"/>
    <w:rsid w:val="001C4547"/>
    <w:rsid w:val="001C6590"/>
    <w:rsid w:val="001C66BC"/>
    <w:rsid w:val="001C7814"/>
    <w:rsid w:val="001C7EBB"/>
    <w:rsid w:val="001D0E2D"/>
    <w:rsid w:val="001D132A"/>
    <w:rsid w:val="001D1762"/>
    <w:rsid w:val="001D5D11"/>
    <w:rsid w:val="001D5FF4"/>
    <w:rsid w:val="001D7A10"/>
    <w:rsid w:val="001E0D9C"/>
    <w:rsid w:val="001E1B23"/>
    <w:rsid w:val="001E1FD0"/>
    <w:rsid w:val="001E2474"/>
    <w:rsid w:val="001E2505"/>
    <w:rsid w:val="001E35B6"/>
    <w:rsid w:val="001E5416"/>
    <w:rsid w:val="001E5CE8"/>
    <w:rsid w:val="001E60BA"/>
    <w:rsid w:val="001E6C3F"/>
    <w:rsid w:val="001F014F"/>
    <w:rsid w:val="001F1596"/>
    <w:rsid w:val="001F1A45"/>
    <w:rsid w:val="001F3EA9"/>
    <w:rsid w:val="001F4F5B"/>
    <w:rsid w:val="001F5C2D"/>
    <w:rsid w:val="001F5E29"/>
    <w:rsid w:val="001F5FCA"/>
    <w:rsid w:val="002003C1"/>
    <w:rsid w:val="00200AED"/>
    <w:rsid w:val="00200EA1"/>
    <w:rsid w:val="0020344F"/>
    <w:rsid w:val="00203527"/>
    <w:rsid w:val="00204C3F"/>
    <w:rsid w:val="002053F3"/>
    <w:rsid w:val="00205D92"/>
    <w:rsid w:val="00206C9C"/>
    <w:rsid w:val="002108A0"/>
    <w:rsid w:val="00210C30"/>
    <w:rsid w:val="00214406"/>
    <w:rsid w:val="0021546B"/>
    <w:rsid w:val="00216F29"/>
    <w:rsid w:val="00217EBE"/>
    <w:rsid w:val="0022375A"/>
    <w:rsid w:val="00224424"/>
    <w:rsid w:val="002245DF"/>
    <w:rsid w:val="00224853"/>
    <w:rsid w:val="00224AC9"/>
    <w:rsid w:val="002251A4"/>
    <w:rsid w:val="00225F1E"/>
    <w:rsid w:val="00227E59"/>
    <w:rsid w:val="00231D14"/>
    <w:rsid w:val="00235187"/>
    <w:rsid w:val="00236B75"/>
    <w:rsid w:val="002373E7"/>
    <w:rsid w:val="00240821"/>
    <w:rsid w:val="002414D7"/>
    <w:rsid w:val="00241D12"/>
    <w:rsid w:val="00244982"/>
    <w:rsid w:val="002450B0"/>
    <w:rsid w:val="002462EA"/>
    <w:rsid w:val="00246F7A"/>
    <w:rsid w:val="002475D2"/>
    <w:rsid w:val="002476F8"/>
    <w:rsid w:val="002502C6"/>
    <w:rsid w:val="00253C6C"/>
    <w:rsid w:val="00253CB8"/>
    <w:rsid w:val="0025646A"/>
    <w:rsid w:val="00260069"/>
    <w:rsid w:val="00263FF7"/>
    <w:rsid w:val="00265DAE"/>
    <w:rsid w:val="002669DB"/>
    <w:rsid w:val="00272E35"/>
    <w:rsid w:val="00272E49"/>
    <w:rsid w:val="002731AD"/>
    <w:rsid w:val="00274FEE"/>
    <w:rsid w:val="00275AE7"/>
    <w:rsid w:val="00275E6F"/>
    <w:rsid w:val="00275F5F"/>
    <w:rsid w:val="002764F5"/>
    <w:rsid w:val="002770B3"/>
    <w:rsid w:val="0028069F"/>
    <w:rsid w:val="002819E6"/>
    <w:rsid w:val="0028232E"/>
    <w:rsid w:val="0028281D"/>
    <w:rsid w:val="002828B0"/>
    <w:rsid w:val="002840EE"/>
    <w:rsid w:val="00284BB5"/>
    <w:rsid w:val="00284F0C"/>
    <w:rsid w:val="002871FB"/>
    <w:rsid w:val="00290E6F"/>
    <w:rsid w:val="002910ED"/>
    <w:rsid w:val="00291AA5"/>
    <w:rsid w:val="002920EB"/>
    <w:rsid w:val="00293313"/>
    <w:rsid w:val="0029346F"/>
    <w:rsid w:val="00296D11"/>
    <w:rsid w:val="002A0A0C"/>
    <w:rsid w:val="002A1305"/>
    <w:rsid w:val="002A1806"/>
    <w:rsid w:val="002A1A7D"/>
    <w:rsid w:val="002A21F4"/>
    <w:rsid w:val="002A54BA"/>
    <w:rsid w:val="002A62A7"/>
    <w:rsid w:val="002A6797"/>
    <w:rsid w:val="002B4B30"/>
    <w:rsid w:val="002B4BB4"/>
    <w:rsid w:val="002C0680"/>
    <w:rsid w:val="002C06B8"/>
    <w:rsid w:val="002C0D5E"/>
    <w:rsid w:val="002C2B20"/>
    <w:rsid w:val="002C55AD"/>
    <w:rsid w:val="002C6032"/>
    <w:rsid w:val="002C7449"/>
    <w:rsid w:val="002D0B22"/>
    <w:rsid w:val="002D4770"/>
    <w:rsid w:val="002D4F4E"/>
    <w:rsid w:val="002D6D53"/>
    <w:rsid w:val="002D7AF6"/>
    <w:rsid w:val="002E0AF9"/>
    <w:rsid w:val="002E321E"/>
    <w:rsid w:val="002E554A"/>
    <w:rsid w:val="002E78E5"/>
    <w:rsid w:val="002F269C"/>
    <w:rsid w:val="002F2915"/>
    <w:rsid w:val="002F4A92"/>
    <w:rsid w:val="002F545D"/>
    <w:rsid w:val="002F645E"/>
    <w:rsid w:val="002F6F68"/>
    <w:rsid w:val="002F6F89"/>
    <w:rsid w:val="002F7244"/>
    <w:rsid w:val="00300673"/>
    <w:rsid w:val="0030276F"/>
    <w:rsid w:val="00303CD9"/>
    <w:rsid w:val="00304C04"/>
    <w:rsid w:val="003053BA"/>
    <w:rsid w:val="003072F0"/>
    <w:rsid w:val="00307A07"/>
    <w:rsid w:val="0031051C"/>
    <w:rsid w:val="00310D78"/>
    <w:rsid w:val="00311FCB"/>
    <w:rsid w:val="003131C5"/>
    <w:rsid w:val="0031461B"/>
    <w:rsid w:val="003158E1"/>
    <w:rsid w:val="00315983"/>
    <w:rsid w:val="00315A9A"/>
    <w:rsid w:val="00315C71"/>
    <w:rsid w:val="003162D2"/>
    <w:rsid w:val="0031646E"/>
    <w:rsid w:val="00316693"/>
    <w:rsid w:val="00316CC7"/>
    <w:rsid w:val="00317971"/>
    <w:rsid w:val="00317F0E"/>
    <w:rsid w:val="00321230"/>
    <w:rsid w:val="003229F8"/>
    <w:rsid w:val="003239ED"/>
    <w:rsid w:val="00323E9C"/>
    <w:rsid w:val="0032477D"/>
    <w:rsid w:val="0032540A"/>
    <w:rsid w:val="003270DD"/>
    <w:rsid w:val="00330DA0"/>
    <w:rsid w:val="0033175D"/>
    <w:rsid w:val="00332C75"/>
    <w:rsid w:val="00335AE8"/>
    <w:rsid w:val="00335C30"/>
    <w:rsid w:val="00336BA5"/>
    <w:rsid w:val="0033773C"/>
    <w:rsid w:val="00340525"/>
    <w:rsid w:val="003428E9"/>
    <w:rsid w:val="003429C9"/>
    <w:rsid w:val="00344F8C"/>
    <w:rsid w:val="00345438"/>
    <w:rsid w:val="00350889"/>
    <w:rsid w:val="003518BB"/>
    <w:rsid w:val="00351AC9"/>
    <w:rsid w:val="00351EDD"/>
    <w:rsid w:val="003527FC"/>
    <w:rsid w:val="00353178"/>
    <w:rsid w:val="0035554B"/>
    <w:rsid w:val="00355ACD"/>
    <w:rsid w:val="00355F2D"/>
    <w:rsid w:val="00356458"/>
    <w:rsid w:val="00356DDB"/>
    <w:rsid w:val="003576E7"/>
    <w:rsid w:val="00360BAA"/>
    <w:rsid w:val="0036274B"/>
    <w:rsid w:val="00364555"/>
    <w:rsid w:val="00364ABD"/>
    <w:rsid w:val="00364E88"/>
    <w:rsid w:val="003702EC"/>
    <w:rsid w:val="003710A7"/>
    <w:rsid w:val="00372567"/>
    <w:rsid w:val="0037304B"/>
    <w:rsid w:val="00374C6B"/>
    <w:rsid w:val="00375173"/>
    <w:rsid w:val="00375FB6"/>
    <w:rsid w:val="0038145A"/>
    <w:rsid w:val="00383749"/>
    <w:rsid w:val="0038385D"/>
    <w:rsid w:val="0038393B"/>
    <w:rsid w:val="00383966"/>
    <w:rsid w:val="00383C17"/>
    <w:rsid w:val="00384496"/>
    <w:rsid w:val="00386CC5"/>
    <w:rsid w:val="00390395"/>
    <w:rsid w:val="00390E2D"/>
    <w:rsid w:val="00391252"/>
    <w:rsid w:val="00392C17"/>
    <w:rsid w:val="00392E00"/>
    <w:rsid w:val="003948E4"/>
    <w:rsid w:val="00394BBF"/>
    <w:rsid w:val="003959F7"/>
    <w:rsid w:val="00397141"/>
    <w:rsid w:val="003A0B2C"/>
    <w:rsid w:val="003A0C55"/>
    <w:rsid w:val="003A30CB"/>
    <w:rsid w:val="003A7C43"/>
    <w:rsid w:val="003A7C4C"/>
    <w:rsid w:val="003A7F5D"/>
    <w:rsid w:val="003B0946"/>
    <w:rsid w:val="003B1B33"/>
    <w:rsid w:val="003B20E5"/>
    <w:rsid w:val="003B2294"/>
    <w:rsid w:val="003B32BB"/>
    <w:rsid w:val="003B3A84"/>
    <w:rsid w:val="003B3D7E"/>
    <w:rsid w:val="003B42A2"/>
    <w:rsid w:val="003B45F0"/>
    <w:rsid w:val="003B6FE0"/>
    <w:rsid w:val="003C020C"/>
    <w:rsid w:val="003C056C"/>
    <w:rsid w:val="003C3835"/>
    <w:rsid w:val="003C48D8"/>
    <w:rsid w:val="003C4D92"/>
    <w:rsid w:val="003C6FF0"/>
    <w:rsid w:val="003D182D"/>
    <w:rsid w:val="003D2EF8"/>
    <w:rsid w:val="003D31C0"/>
    <w:rsid w:val="003D39AC"/>
    <w:rsid w:val="003D55B2"/>
    <w:rsid w:val="003D66E7"/>
    <w:rsid w:val="003D6B4E"/>
    <w:rsid w:val="003D764B"/>
    <w:rsid w:val="003D79E2"/>
    <w:rsid w:val="003E1144"/>
    <w:rsid w:val="003E1147"/>
    <w:rsid w:val="003E1DB9"/>
    <w:rsid w:val="003E2DB2"/>
    <w:rsid w:val="003E3603"/>
    <w:rsid w:val="003E3C56"/>
    <w:rsid w:val="003E5EFE"/>
    <w:rsid w:val="003E789E"/>
    <w:rsid w:val="003F20F8"/>
    <w:rsid w:val="003F284C"/>
    <w:rsid w:val="003F2B30"/>
    <w:rsid w:val="003F3C6D"/>
    <w:rsid w:val="003F7092"/>
    <w:rsid w:val="0040209B"/>
    <w:rsid w:val="00402163"/>
    <w:rsid w:val="004026C1"/>
    <w:rsid w:val="00402946"/>
    <w:rsid w:val="00406BC0"/>
    <w:rsid w:val="0040720C"/>
    <w:rsid w:val="004076DF"/>
    <w:rsid w:val="00407BB0"/>
    <w:rsid w:val="00410619"/>
    <w:rsid w:val="004112AB"/>
    <w:rsid w:val="00411764"/>
    <w:rsid w:val="00411F37"/>
    <w:rsid w:val="00412127"/>
    <w:rsid w:val="00412246"/>
    <w:rsid w:val="0041242D"/>
    <w:rsid w:val="004201D8"/>
    <w:rsid w:val="00420FED"/>
    <w:rsid w:val="00421711"/>
    <w:rsid w:val="004218B1"/>
    <w:rsid w:val="00422B25"/>
    <w:rsid w:val="004230AB"/>
    <w:rsid w:val="004234DD"/>
    <w:rsid w:val="004235A8"/>
    <w:rsid w:val="00423A2F"/>
    <w:rsid w:val="00424670"/>
    <w:rsid w:val="0042594E"/>
    <w:rsid w:val="004271DB"/>
    <w:rsid w:val="0043176B"/>
    <w:rsid w:val="00431851"/>
    <w:rsid w:val="00431B9B"/>
    <w:rsid w:val="004330E2"/>
    <w:rsid w:val="004333F9"/>
    <w:rsid w:val="00436AB0"/>
    <w:rsid w:val="00436E57"/>
    <w:rsid w:val="00437637"/>
    <w:rsid w:val="00440738"/>
    <w:rsid w:val="0044108B"/>
    <w:rsid w:val="00441573"/>
    <w:rsid w:val="00442F03"/>
    <w:rsid w:val="00444128"/>
    <w:rsid w:val="00444C12"/>
    <w:rsid w:val="00445F1F"/>
    <w:rsid w:val="00447331"/>
    <w:rsid w:val="00450D5D"/>
    <w:rsid w:val="00453615"/>
    <w:rsid w:val="004541CB"/>
    <w:rsid w:val="00454656"/>
    <w:rsid w:val="004565D3"/>
    <w:rsid w:val="00457F39"/>
    <w:rsid w:val="0046069B"/>
    <w:rsid w:val="0046193C"/>
    <w:rsid w:val="00462484"/>
    <w:rsid w:val="004643F6"/>
    <w:rsid w:val="00464F2B"/>
    <w:rsid w:val="00465BEC"/>
    <w:rsid w:val="00466D27"/>
    <w:rsid w:val="00467B75"/>
    <w:rsid w:val="00467C57"/>
    <w:rsid w:val="00470DC3"/>
    <w:rsid w:val="0047131C"/>
    <w:rsid w:val="0047512F"/>
    <w:rsid w:val="004760B4"/>
    <w:rsid w:val="004848BC"/>
    <w:rsid w:val="00485442"/>
    <w:rsid w:val="00485F34"/>
    <w:rsid w:val="0049161F"/>
    <w:rsid w:val="0049228D"/>
    <w:rsid w:val="00493486"/>
    <w:rsid w:val="004935A4"/>
    <w:rsid w:val="00495073"/>
    <w:rsid w:val="004951EC"/>
    <w:rsid w:val="004959D4"/>
    <w:rsid w:val="00495C7C"/>
    <w:rsid w:val="00495F4B"/>
    <w:rsid w:val="0049777A"/>
    <w:rsid w:val="00497F55"/>
    <w:rsid w:val="004A1015"/>
    <w:rsid w:val="004A14BE"/>
    <w:rsid w:val="004A2008"/>
    <w:rsid w:val="004A2A0A"/>
    <w:rsid w:val="004A405A"/>
    <w:rsid w:val="004A52BF"/>
    <w:rsid w:val="004A5C56"/>
    <w:rsid w:val="004A66B8"/>
    <w:rsid w:val="004A6CB4"/>
    <w:rsid w:val="004B01A3"/>
    <w:rsid w:val="004B0517"/>
    <w:rsid w:val="004B1440"/>
    <w:rsid w:val="004B1AED"/>
    <w:rsid w:val="004B2EB2"/>
    <w:rsid w:val="004B4242"/>
    <w:rsid w:val="004B6499"/>
    <w:rsid w:val="004B760E"/>
    <w:rsid w:val="004C0D18"/>
    <w:rsid w:val="004C0E74"/>
    <w:rsid w:val="004C1902"/>
    <w:rsid w:val="004C48D2"/>
    <w:rsid w:val="004C5B1C"/>
    <w:rsid w:val="004C5DB2"/>
    <w:rsid w:val="004C66EA"/>
    <w:rsid w:val="004D0015"/>
    <w:rsid w:val="004D188B"/>
    <w:rsid w:val="004D19E1"/>
    <w:rsid w:val="004D1F00"/>
    <w:rsid w:val="004D41C0"/>
    <w:rsid w:val="004D6159"/>
    <w:rsid w:val="004D7469"/>
    <w:rsid w:val="004E173E"/>
    <w:rsid w:val="004E1E71"/>
    <w:rsid w:val="004E422C"/>
    <w:rsid w:val="004E5CE6"/>
    <w:rsid w:val="004F1642"/>
    <w:rsid w:val="004F1A9A"/>
    <w:rsid w:val="004F1F67"/>
    <w:rsid w:val="004F2E51"/>
    <w:rsid w:val="004F337A"/>
    <w:rsid w:val="004F54F3"/>
    <w:rsid w:val="004F55D8"/>
    <w:rsid w:val="004F6D4A"/>
    <w:rsid w:val="004F7145"/>
    <w:rsid w:val="004F7CFB"/>
    <w:rsid w:val="0050154F"/>
    <w:rsid w:val="00501AB9"/>
    <w:rsid w:val="00502BA1"/>
    <w:rsid w:val="00504846"/>
    <w:rsid w:val="005050E9"/>
    <w:rsid w:val="00506683"/>
    <w:rsid w:val="00506CBB"/>
    <w:rsid w:val="005078E5"/>
    <w:rsid w:val="0051049C"/>
    <w:rsid w:val="005112A4"/>
    <w:rsid w:val="00512434"/>
    <w:rsid w:val="00515358"/>
    <w:rsid w:val="00515F7D"/>
    <w:rsid w:val="00516228"/>
    <w:rsid w:val="00517B73"/>
    <w:rsid w:val="00520F3F"/>
    <w:rsid w:val="005223AE"/>
    <w:rsid w:val="005229EC"/>
    <w:rsid w:val="00522A32"/>
    <w:rsid w:val="00523383"/>
    <w:rsid w:val="00523B93"/>
    <w:rsid w:val="00523DD8"/>
    <w:rsid w:val="00523E53"/>
    <w:rsid w:val="00526640"/>
    <w:rsid w:val="0052786E"/>
    <w:rsid w:val="005319A4"/>
    <w:rsid w:val="00533498"/>
    <w:rsid w:val="005356E9"/>
    <w:rsid w:val="00535FCC"/>
    <w:rsid w:val="005361C0"/>
    <w:rsid w:val="0053792D"/>
    <w:rsid w:val="00541D62"/>
    <w:rsid w:val="00542025"/>
    <w:rsid w:val="005426EF"/>
    <w:rsid w:val="00544924"/>
    <w:rsid w:val="00545A9F"/>
    <w:rsid w:val="00546187"/>
    <w:rsid w:val="00546E2B"/>
    <w:rsid w:val="00547004"/>
    <w:rsid w:val="00550755"/>
    <w:rsid w:val="00550D16"/>
    <w:rsid w:val="00551B8C"/>
    <w:rsid w:val="00551E60"/>
    <w:rsid w:val="00551F13"/>
    <w:rsid w:val="00552945"/>
    <w:rsid w:val="00552E6D"/>
    <w:rsid w:val="00554C6B"/>
    <w:rsid w:val="00554F26"/>
    <w:rsid w:val="00556448"/>
    <w:rsid w:val="00560E41"/>
    <w:rsid w:val="00560FBA"/>
    <w:rsid w:val="00561ECF"/>
    <w:rsid w:val="0056393E"/>
    <w:rsid w:val="00565515"/>
    <w:rsid w:val="00565888"/>
    <w:rsid w:val="0057104C"/>
    <w:rsid w:val="00571222"/>
    <w:rsid w:val="0057134C"/>
    <w:rsid w:val="00571F1B"/>
    <w:rsid w:val="00572817"/>
    <w:rsid w:val="00572BF6"/>
    <w:rsid w:val="00573E57"/>
    <w:rsid w:val="00574EB3"/>
    <w:rsid w:val="00574FA6"/>
    <w:rsid w:val="00575559"/>
    <w:rsid w:val="005819FD"/>
    <w:rsid w:val="00581FBE"/>
    <w:rsid w:val="005820ED"/>
    <w:rsid w:val="00582CA2"/>
    <w:rsid w:val="0058673D"/>
    <w:rsid w:val="005915E2"/>
    <w:rsid w:val="00593E50"/>
    <w:rsid w:val="00593FE9"/>
    <w:rsid w:val="00595C82"/>
    <w:rsid w:val="005960A5"/>
    <w:rsid w:val="00597BA1"/>
    <w:rsid w:val="005A0112"/>
    <w:rsid w:val="005A129B"/>
    <w:rsid w:val="005A210A"/>
    <w:rsid w:val="005A235C"/>
    <w:rsid w:val="005A3E0E"/>
    <w:rsid w:val="005A5A94"/>
    <w:rsid w:val="005A6C88"/>
    <w:rsid w:val="005A7036"/>
    <w:rsid w:val="005A749F"/>
    <w:rsid w:val="005A7E9C"/>
    <w:rsid w:val="005B1EB9"/>
    <w:rsid w:val="005B36BE"/>
    <w:rsid w:val="005B3FB4"/>
    <w:rsid w:val="005B730C"/>
    <w:rsid w:val="005C0339"/>
    <w:rsid w:val="005C0B1D"/>
    <w:rsid w:val="005C14D7"/>
    <w:rsid w:val="005C1C7D"/>
    <w:rsid w:val="005C1E24"/>
    <w:rsid w:val="005C22F9"/>
    <w:rsid w:val="005C36EC"/>
    <w:rsid w:val="005C3BB0"/>
    <w:rsid w:val="005C3CBB"/>
    <w:rsid w:val="005C5ACD"/>
    <w:rsid w:val="005D1817"/>
    <w:rsid w:val="005D1954"/>
    <w:rsid w:val="005E09BF"/>
    <w:rsid w:val="005E27DA"/>
    <w:rsid w:val="005E46A7"/>
    <w:rsid w:val="005E5011"/>
    <w:rsid w:val="005E5125"/>
    <w:rsid w:val="005F02BE"/>
    <w:rsid w:val="005F26E9"/>
    <w:rsid w:val="005F4FB8"/>
    <w:rsid w:val="005F5FF9"/>
    <w:rsid w:val="005F6069"/>
    <w:rsid w:val="005F6CB3"/>
    <w:rsid w:val="005F6CCF"/>
    <w:rsid w:val="005F79FC"/>
    <w:rsid w:val="00603EB3"/>
    <w:rsid w:val="00603FF8"/>
    <w:rsid w:val="00604D8F"/>
    <w:rsid w:val="00607427"/>
    <w:rsid w:val="00607DF6"/>
    <w:rsid w:val="00612798"/>
    <w:rsid w:val="00612E98"/>
    <w:rsid w:val="0061642C"/>
    <w:rsid w:val="00620EB4"/>
    <w:rsid w:val="0062146C"/>
    <w:rsid w:val="00621BB6"/>
    <w:rsid w:val="00622AD5"/>
    <w:rsid w:val="00623952"/>
    <w:rsid w:val="00624CC8"/>
    <w:rsid w:val="00625362"/>
    <w:rsid w:val="00625BA4"/>
    <w:rsid w:val="00626BD6"/>
    <w:rsid w:val="0063022F"/>
    <w:rsid w:val="00634AE0"/>
    <w:rsid w:val="00634ECF"/>
    <w:rsid w:val="0063563D"/>
    <w:rsid w:val="006373C2"/>
    <w:rsid w:val="0063757B"/>
    <w:rsid w:val="006378F8"/>
    <w:rsid w:val="0064101A"/>
    <w:rsid w:val="006410F5"/>
    <w:rsid w:val="0064305E"/>
    <w:rsid w:val="00644AC3"/>
    <w:rsid w:val="006468B2"/>
    <w:rsid w:val="0064781F"/>
    <w:rsid w:val="006512ED"/>
    <w:rsid w:val="00654EE3"/>
    <w:rsid w:val="00655F4E"/>
    <w:rsid w:val="006567AC"/>
    <w:rsid w:val="0065695B"/>
    <w:rsid w:val="00656966"/>
    <w:rsid w:val="00657CC6"/>
    <w:rsid w:val="0066131E"/>
    <w:rsid w:val="00664092"/>
    <w:rsid w:val="00664B5A"/>
    <w:rsid w:val="0066568F"/>
    <w:rsid w:val="00667A7B"/>
    <w:rsid w:val="006709A9"/>
    <w:rsid w:val="00672606"/>
    <w:rsid w:val="00672666"/>
    <w:rsid w:val="00672867"/>
    <w:rsid w:val="00672D57"/>
    <w:rsid w:val="0067374C"/>
    <w:rsid w:val="006743CF"/>
    <w:rsid w:val="00677577"/>
    <w:rsid w:val="00684DF8"/>
    <w:rsid w:val="0068552F"/>
    <w:rsid w:val="0068674A"/>
    <w:rsid w:val="00686939"/>
    <w:rsid w:val="00686A1E"/>
    <w:rsid w:val="0068719A"/>
    <w:rsid w:val="0069442A"/>
    <w:rsid w:val="00694E9F"/>
    <w:rsid w:val="00695FA4"/>
    <w:rsid w:val="006963B3"/>
    <w:rsid w:val="006A0987"/>
    <w:rsid w:val="006A154D"/>
    <w:rsid w:val="006A1EBF"/>
    <w:rsid w:val="006A39F9"/>
    <w:rsid w:val="006A4299"/>
    <w:rsid w:val="006A457A"/>
    <w:rsid w:val="006A5001"/>
    <w:rsid w:val="006A56E7"/>
    <w:rsid w:val="006A60D9"/>
    <w:rsid w:val="006A6313"/>
    <w:rsid w:val="006B3C81"/>
    <w:rsid w:val="006B3FAA"/>
    <w:rsid w:val="006B49ED"/>
    <w:rsid w:val="006B5383"/>
    <w:rsid w:val="006B53AB"/>
    <w:rsid w:val="006B7578"/>
    <w:rsid w:val="006C20D9"/>
    <w:rsid w:val="006C2678"/>
    <w:rsid w:val="006C3102"/>
    <w:rsid w:val="006C326D"/>
    <w:rsid w:val="006C4410"/>
    <w:rsid w:val="006C4709"/>
    <w:rsid w:val="006C5549"/>
    <w:rsid w:val="006C5A72"/>
    <w:rsid w:val="006C5C63"/>
    <w:rsid w:val="006D2B69"/>
    <w:rsid w:val="006D4DC5"/>
    <w:rsid w:val="006D7F20"/>
    <w:rsid w:val="006E06A6"/>
    <w:rsid w:val="006E0B62"/>
    <w:rsid w:val="006E3A04"/>
    <w:rsid w:val="006E41BE"/>
    <w:rsid w:val="006E51A6"/>
    <w:rsid w:val="006E521B"/>
    <w:rsid w:val="006E7002"/>
    <w:rsid w:val="006E79D5"/>
    <w:rsid w:val="006F0112"/>
    <w:rsid w:val="006F03CE"/>
    <w:rsid w:val="006F0AF3"/>
    <w:rsid w:val="006F21F8"/>
    <w:rsid w:val="006F28DD"/>
    <w:rsid w:val="006F4001"/>
    <w:rsid w:val="006F4408"/>
    <w:rsid w:val="006F5E4A"/>
    <w:rsid w:val="006F656D"/>
    <w:rsid w:val="006F71F7"/>
    <w:rsid w:val="006F7B5B"/>
    <w:rsid w:val="00705184"/>
    <w:rsid w:val="0070523D"/>
    <w:rsid w:val="00706026"/>
    <w:rsid w:val="0070680C"/>
    <w:rsid w:val="007074BF"/>
    <w:rsid w:val="00711AC2"/>
    <w:rsid w:val="00713BD4"/>
    <w:rsid w:val="00715EA7"/>
    <w:rsid w:val="00716E6A"/>
    <w:rsid w:val="00717844"/>
    <w:rsid w:val="007203A3"/>
    <w:rsid w:val="00723928"/>
    <w:rsid w:val="00725246"/>
    <w:rsid w:val="00725753"/>
    <w:rsid w:val="00727696"/>
    <w:rsid w:val="007276F9"/>
    <w:rsid w:val="0073024F"/>
    <w:rsid w:val="00731983"/>
    <w:rsid w:val="007322B5"/>
    <w:rsid w:val="00733F6B"/>
    <w:rsid w:val="00734477"/>
    <w:rsid w:val="007367F3"/>
    <w:rsid w:val="00736890"/>
    <w:rsid w:val="0073765C"/>
    <w:rsid w:val="00740C43"/>
    <w:rsid w:val="00740CC5"/>
    <w:rsid w:val="00743260"/>
    <w:rsid w:val="00745819"/>
    <w:rsid w:val="00745BF5"/>
    <w:rsid w:val="007474D9"/>
    <w:rsid w:val="00747F2A"/>
    <w:rsid w:val="00750359"/>
    <w:rsid w:val="00754307"/>
    <w:rsid w:val="007566AC"/>
    <w:rsid w:val="00761722"/>
    <w:rsid w:val="00764169"/>
    <w:rsid w:val="007651B0"/>
    <w:rsid w:val="007679FD"/>
    <w:rsid w:val="00767AA2"/>
    <w:rsid w:val="007714E9"/>
    <w:rsid w:val="0077319D"/>
    <w:rsid w:val="007732AF"/>
    <w:rsid w:val="00773F78"/>
    <w:rsid w:val="0077495D"/>
    <w:rsid w:val="00776545"/>
    <w:rsid w:val="0077743F"/>
    <w:rsid w:val="00780C8D"/>
    <w:rsid w:val="0078103D"/>
    <w:rsid w:val="0078145F"/>
    <w:rsid w:val="007819EB"/>
    <w:rsid w:val="00782C4E"/>
    <w:rsid w:val="007830D2"/>
    <w:rsid w:val="0078628B"/>
    <w:rsid w:val="00787EF2"/>
    <w:rsid w:val="0079342A"/>
    <w:rsid w:val="00793ABE"/>
    <w:rsid w:val="00796542"/>
    <w:rsid w:val="00796569"/>
    <w:rsid w:val="00796894"/>
    <w:rsid w:val="00796964"/>
    <w:rsid w:val="00796B64"/>
    <w:rsid w:val="0079740D"/>
    <w:rsid w:val="00797C1C"/>
    <w:rsid w:val="007A0E18"/>
    <w:rsid w:val="007A0E2E"/>
    <w:rsid w:val="007A4F25"/>
    <w:rsid w:val="007A7231"/>
    <w:rsid w:val="007A73AB"/>
    <w:rsid w:val="007B0158"/>
    <w:rsid w:val="007B3BC9"/>
    <w:rsid w:val="007B4A52"/>
    <w:rsid w:val="007B642C"/>
    <w:rsid w:val="007C1B63"/>
    <w:rsid w:val="007C1F3D"/>
    <w:rsid w:val="007C3AA8"/>
    <w:rsid w:val="007C48D7"/>
    <w:rsid w:val="007C577C"/>
    <w:rsid w:val="007C5C0C"/>
    <w:rsid w:val="007C6811"/>
    <w:rsid w:val="007C6986"/>
    <w:rsid w:val="007D03D7"/>
    <w:rsid w:val="007D087F"/>
    <w:rsid w:val="007D0943"/>
    <w:rsid w:val="007D0AD5"/>
    <w:rsid w:val="007D0CF0"/>
    <w:rsid w:val="007D12D3"/>
    <w:rsid w:val="007D4EC6"/>
    <w:rsid w:val="007D4FB4"/>
    <w:rsid w:val="007D5D19"/>
    <w:rsid w:val="007D6ED5"/>
    <w:rsid w:val="007D6F39"/>
    <w:rsid w:val="007E1679"/>
    <w:rsid w:val="007E233E"/>
    <w:rsid w:val="007E3C3B"/>
    <w:rsid w:val="007E710D"/>
    <w:rsid w:val="007F0F0C"/>
    <w:rsid w:val="007F2AFB"/>
    <w:rsid w:val="007F6F64"/>
    <w:rsid w:val="00802C4F"/>
    <w:rsid w:val="00804F2C"/>
    <w:rsid w:val="00805CE8"/>
    <w:rsid w:val="00805DAF"/>
    <w:rsid w:val="00807572"/>
    <w:rsid w:val="0081189D"/>
    <w:rsid w:val="00813C52"/>
    <w:rsid w:val="00814F65"/>
    <w:rsid w:val="00816005"/>
    <w:rsid w:val="00817A83"/>
    <w:rsid w:val="0082026A"/>
    <w:rsid w:val="008218FF"/>
    <w:rsid w:val="00822579"/>
    <w:rsid w:val="0082296C"/>
    <w:rsid w:val="008240C0"/>
    <w:rsid w:val="008241A1"/>
    <w:rsid w:val="0082479B"/>
    <w:rsid w:val="00825F89"/>
    <w:rsid w:val="008307C0"/>
    <w:rsid w:val="0083511B"/>
    <w:rsid w:val="00835F3A"/>
    <w:rsid w:val="00836378"/>
    <w:rsid w:val="00836F85"/>
    <w:rsid w:val="00837524"/>
    <w:rsid w:val="00841F4B"/>
    <w:rsid w:val="00842273"/>
    <w:rsid w:val="0084259A"/>
    <w:rsid w:val="00842844"/>
    <w:rsid w:val="00842EF6"/>
    <w:rsid w:val="008443E1"/>
    <w:rsid w:val="00845EA5"/>
    <w:rsid w:val="00846998"/>
    <w:rsid w:val="0084729A"/>
    <w:rsid w:val="0084750F"/>
    <w:rsid w:val="00847B6B"/>
    <w:rsid w:val="00850BF4"/>
    <w:rsid w:val="00852C66"/>
    <w:rsid w:val="00853C01"/>
    <w:rsid w:val="008543F5"/>
    <w:rsid w:val="0085491F"/>
    <w:rsid w:val="008552E5"/>
    <w:rsid w:val="008557D3"/>
    <w:rsid w:val="00856F2A"/>
    <w:rsid w:val="008572AC"/>
    <w:rsid w:val="008601A0"/>
    <w:rsid w:val="008607BB"/>
    <w:rsid w:val="00860B47"/>
    <w:rsid w:val="00860B5D"/>
    <w:rsid w:val="00861788"/>
    <w:rsid w:val="00862543"/>
    <w:rsid w:val="00862593"/>
    <w:rsid w:val="00862942"/>
    <w:rsid w:val="00862DFD"/>
    <w:rsid w:val="00863F05"/>
    <w:rsid w:val="0086415A"/>
    <w:rsid w:val="00864187"/>
    <w:rsid w:val="00866F1E"/>
    <w:rsid w:val="00867E0F"/>
    <w:rsid w:val="008710D8"/>
    <w:rsid w:val="00871B9D"/>
    <w:rsid w:val="00871CC8"/>
    <w:rsid w:val="00871E92"/>
    <w:rsid w:val="00872BAA"/>
    <w:rsid w:val="00873062"/>
    <w:rsid w:val="00874245"/>
    <w:rsid w:val="008755E1"/>
    <w:rsid w:val="00877538"/>
    <w:rsid w:val="00880FEE"/>
    <w:rsid w:val="00882512"/>
    <w:rsid w:val="0088352B"/>
    <w:rsid w:val="008855AB"/>
    <w:rsid w:val="00885C28"/>
    <w:rsid w:val="00887594"/>
    <w:rsid w:val="0089046A"/>
    <w:rsid w:val="00890F2B"/>
    <w:rsid w:val="0089286A"/>
    <w:rsid w:val="00892E9B"/>
    <w:rsid w:val="008940C5"/>
    <w:rsid w:val="008944AE"/>
    <w:rsid w:val="008A0676"/>
    <w:rsid w:val="008A1B8E"/>
    <w:rsid w:val="008A29F4"/>
    <w:rsid w:val="008A37A9"/>
    <w:rsid w:val="008A5C6B"/>
    <w:rsid w:val="008A6C4D"/>
    <w:rsid w:val="008A78A3"/>
    <w:rsid w:val="008B131C"/>
    <w:rsid w:val="008B1B85"/>
    <w:rsid w:val="008B273A"/>
    <w:rsid w:val="008B3185"/>
    <w:rsid w:val="008B6162"/>
    <w:rsid w:val="008C071A"/>
    <w:rsid w:val="008C7EAC"/>
    <w:rsid w:val="008D09F9"/>
    <w:rsid w:val="008D1507"/>
    <w:rsid w:val="008D1D8E"/>
    <w:rsid w:val="008D49E1"/>
    <w:rsid w:val="008D5E88"/>
    <w:rsid w:val="008D6927"/>
    <w:rsid w:val="008D6D4E"/>
    <w:rsid w:val="008D70F5"/>
    <w:rsid w:val="008D7912"/>
    <w:rsid w:val="008E018D"/>
    <w:rsid w:val="008E0BAF"/>
    <w:rsid w:val="008E0CFF"/>
    <w:rsid w:val="008E1F24"/>
    <w:rsid w:val="008E2958"/>
    <w:rsid w:val="008E2BA2"/>
    <w:rsid w:val="008E3BEF"/>
    <w:rsid w:val="008E41B1"/>
    <w:rsid w:val="008E71DA"/>
    <w:rsid w:val="008F00F2"/>
    <w:rsid w:val="008F0DEA"/>
    <w:rsid w:val="008F277D"/>
    <w:rsid w:val="008F2BED"/>
    <w:rsid w:val="008F31AA"/>
    <w:rsid w:val="008F4121"/>
    <w:rsid w:val="008F5A64"/>
    <w:rsid w:val="008F5D33"/>
    <w:rsid w:val="008F6823"/>
    <w:rsid w:val="008F6B90"/>
    <w:rsid w:val="008F6F9B"/>
    <w:rsid w:val="008F75BC"/>
    <w:rsid w:val="00902CE7"/>
    <w:rsid w:val="00903CF9"/>
    <w:rsid w:val="009040A0"/>
    <w:rsid w:val="0090552F"/>
    <w:rsid w:val="009065DE"/>
    <w:rsid w:val="00907395"/>
    <w:rsid w:val="00907E8E"/>
    <w:rsid w:val="00907F8B"/>
    <w:rsid w:val="00907FD2"/>
    <w:rsid w:val="00910925"/>
    <w:rsid w:val="00910C00"/>
    <w:rsid w:val="00910F0D"/>
    <w:rsid w:val="00911AA6"/>
    <w:rsid w:val="009136DF"/>
    <w:rsid w:val="0091374C"/>
    <w:rsid w:val="009149C2"/>
    <w:rsid w:val="009159D8"/>
    <w:rsid w:val="00920771"/>
    <w:rsid w:val="00923E25"/>
    <w:rsid w:val="0092462B"/>
    <w:rsid w:val="00924D8D"/>
    <w:rsid w:val="00926C8E"/>
    <w:rsid w:val="00927062"/>
    <w:rsid w:val="00927233"/>
    <w:rsid w:val="009306D4"/>
    <w:rsid w:val="0093084D"/>
    <w:rsid w:val="00931CD6"/>
    <w:rsid w:val="009327FD"/>
    <w:rsid w:val="00932F86"/>
    <w:rsid w:val="00934114"/>
    <w:rsid w:val="00934224"/>
    <w:rsid w:val="00935D9C"/>
    <w:rsid w:val="0093676B"/>
    <w:rsid w:val="00937A9E"/>
    <w:rsid w:val="009406A0"/>
    <w:rsid w:val="00942020"/>
    <w:rsid w:val="00943C4C"/>
    <w:rsid w:val="00944926"/>
    <w:rsid w:val="00944CCD"/>
    <w:rsid w:val="009471ED"/>
    <w:rsid w:val="00950100"/>
    <w:rsid w:val="00950E1F"/>
    <w:rsid w:val="00953392"/>
    <w:rsid w:val="00953F72"/>
    <w:rsid w:val="00954046"/>
    <w:rsid w:val="009548FE"/>
    <w:rsid w:val="00954E64"/>
    <w:rsid w:val="00961ABF"/>
    <w:rsid w:val="009621B8"/>
    <w:rsid w:val="00962A6E"/>
    <w:rsid w:val="00963D07"/>
    <w:rsid w:val="00965C2E"/>
    <w:rsid w:val="00966058"/>
    <w:rsid w:val="00967CD1"/>
    <w:rsid w:val="00970B7C"/>
    <w:rsid w:val="00972511"/>
    <w:rsid w:val="00973CAD"/>
    <w:rsid w:val="0097417B"/>
    <w:rsid w:val="00975EBC"/>
    <w:rsid w:val="00977A15"/>
    <w:rsid w:val="00983072"/>
    <w:rsid w:val="009835BC"/>
    <w:rsid w:val="00984A23"/>
    <w:rsid w:val="00984C67"/>
    <w:rsid w:val="00985E96"/>
    <w:rsid w:val="0098646D"/>
    <w:rsid w:val="00992217"/>
    <w:rsid w:val="009928CB"/>
    <w:rsid w:val="009950BE"/>
    <w:rsid w:val="009953B3"/>
    <w:rsid w:val="009A0A7C"/>
    <w:rsid w:val="009A2464"/>
    <w:rsid w:val="009A3AE7"/>
    <w:rsid w:val="009A4C58"/>
    <w:rsid w:val="009A5311"/>
    <w:rsid w:val="009A5F64"/>
    <w:rsid w:val="009A6B0B"/>
    <w:rsid w:val="009A71F1"/>
    <w:rsid w:val="009A7871"/>
    <w:rsid w:val="009A78B0"/>
    <w:rsid w:val="009B04A0"/>
    <w:rsid w:val="009B0A24"/>
    <w:rsid w:val="009B1051"/>
    <w:rsid w:val="009B3041"/>
    <w:rsid w:val="009B3777"/>
    <w:rsid w:val="009B51A1"/>
    <w:rsid w:val="009B78CF"/>
    <w:rsid w:val="009C046F"/>
    <w:rsid w:val="009C1B73"/>
    <w:rsid w:val="009C29C9"/>
    <w:rsid w:val="009C3154"/>
    <w:rsid w:val="009C36A0"/>
    <w:rsid w:val="009C45DF"/>
    <w:rsid w:val="009C5368"/>
    <w:rsid w:val="009C6FF4"/>
    <w:rsid w:val="009D2C05"/>
    <w:rsid w:val="009D3B47"/>
    <w:rsid w:val="009D473E"/>
    <w:rsid w:val="009D5BDE"/>
    <w:rsid w:val="009D66F8"/>
    <w:rsid w:val="009D6C63"/>
    <w:rsid w:val="009D76F1"/>
    <w:rsid w:val="009E0446"/>
    <w:rsid w:val="009E2DCD"/>
    <w:rsid w:val="009E3E31"/>
    <w:rsid w:val="009E6AAE"/>
    <w:rsid w:val="009E6CC6"/>
    <w:rsid w:val="009E6F74"/>
    <w:rsid w:val="009E7ECD"/>
    <w:rsid w:val="009F11D0"/>
    <w:rsid w:val="009F1776"/>
    <w:rsid w:val="009F1987"/>
    <w:rsid w:val="009F1AC5"/>
    <w:rsid w:val="009F226D"/>
    <w:rsid w:val="009F44B5"/>
    <w:rsid w:val="009F57C3"/>
    <w:rsid w:val="009F62DE"/>
    <w:rsid w:val="009F6D5B"/>
    <w:rsid w:val="009F715F"/>
    <w:rsid w:val="009F787A"/>
    <w:rsid w:val="009F78E4"/>
    <w:rsid w:val="00A0129B"/>
    <w:rsid w:val="00A01E2A"/>
    <w:rsid w:val="00A03447"/>
    <w:rsid w:val="00A03AB9"/>
    <w:rsid w:val="00A03FA9"/>
    <w:rsid w:val="00A04D0B"/>
    <w:rsid w:val="00A04F95"/>
    <w:rsid w:val="00A04FE9"/>
    <w:rsid w:val="00A06BD5"/>
    <w:rsid w:val="00A06E5A"/>
    <w:rsid w:val="00A07C39"/>
    <w:rsid w:val="00A10376"/>
    <w:rsid w:val="00A10644"/>
    <w:rsid w:val="00A10CA5"/>
    <w:rsid w:val="00A11A6E"/>
    <w:rsid w:val="00A11AA3"/>
    <w:rsid w:val="00A127F6"/>
    <w:rsid w:val="00A12940"/>
    <w:rsid w:val="00A14E54"/>
    <w:rsid w:val="00A1733A"/>
    <w:rsid w:val="00A21173"/>
    <w:rsid w:val="00A230A4"/>
    <w:rsid w:val="00A24164"/>
    <w:rsid w:val="00A257AA"/>
    <w:rsid w:val="00A25FD1"/>
    <w:rsid w:val="00A27132"/>
    <w:rsid w:val="00A3012A"/>
    <w:rsid w:val="00A30165"/>
    <w:rsid w:val="00A30EF1"/>
    <w:rsid w:val="00A315D4"/>
    <w:rsid w:val="00A3175D"/>
    <w:rsid w:val="00A31DFE"/>
    <w:rsid w:val="00A3212E"/>
    <w:rsid w:val="00A3316D"/>
    <w:rsid w:val="00A331E9"/>
    <w:rsid w:val="00A336B9"/>
    <w:rsid w:val="00A34C9F"/>
    <w:rsid w:val="00A35203"/>
    <w:rsid w:val="00A4094A"/>
    <w:rsid w:val="00A4198D"/>
    <w:rsid w:val="00A43825"/>
    <w:rsid w:val="00A43AB2"/>
    <w:rsid w:val="00A44FDF"/>
    <w:rsid w:val="00A45CC6"/>
    <w:rsid w:val="00A46184"/>
    <w:rsid w:val="00A47174"/>
    <w:rsid w:val="00A50182"/>
    <w:rsid w:val="00A53494"/>
    <w:rsid w:val="00A53D06"/>
    <w:rsid w:val="00A5411D"/>
    <w:rsid w:val="00A5449E"/>
    <w:rsid w:val="00A556C6"/>
    <w:rsid w:val="00A55B88"/>
    <w:rsid w:val="00A55BD2"/>
    <w:rsid w:val="00A563D1"/>
    <w:rsid w:val="00A5679F"/>
    <w:rsid w:val="00A57E44"/>
    <w:rsid w:val="00A604EE"/>
    <w:rsid w:val="00A6156D"/>
    <w:rsid w:val="00A61E6B"/>
    <w:rsid w:val="00A659A0"/>
    <w:rsid w:val="00A6605F"/>
    <w:rsid w:val="00A6631E"/>
    <w:rsid w:val="00A67E4E"/>
    <w:rsid w:val="00A70382"/>
    <w:rsid w:val="00A7128D"/>
    <w:rsid w:val="00A71644"/>
    <w:rsid w:val="00A72B81"/>
    <w:rsid w:val="00A76296"/>
    <w:rsid w:val="00A76FA9"/>
    <w:rsid w:val="00A772FD"/>
    <w:rsid w:val="00A80A5B"/>
    <w:rsid w:val="00A81418"/>
    <w:rsid w:val="00A8278F"/>
    <w:rsid w:val="00A829E7"/>
    <w:rsid w:val="00A86B08"/>
    <w:rsid w:val="00A87960"/>
    <w:rsid w:val="00A92109"/>
    <w:rsid w:val="00A92B76"/>
    <w:rsid w:val="00A92C72"/>
    <w:rsid w:val="00A9315E"/>
    <w:rsid w:val="00A938F9"/>
    <w:rsid w:val="00A946C1"/>
    <w:rsid w:val="00A9563B"/>
    <w:rsid w:val="00A956F2"/>
    <w:rsid w:val="00A963B2"/>
    <w:rsid w:val="00A9726B"/>
    <w:rsid w:val="00A97ECB"/>
    <w:rsid w:val="00AA0CA1"/>
    <w:rsid w:val="00AA363F"/>
    <w:rsid w:val="00AA3B50"/>
    <w:rsid w:val="00AA402E"/>
    <w:rsid w:val="00AA49DC"/>
    <w:rsid w:val="00AA6624"/>
    <w:rsid w:val="00AB05B5"/>
    <w:rsid w:val="00AB35D4"/>
    <w:rsid w:val="00AB3B95"/>
    <w:rsid w:val="00AB41D1"/>
    <w:rsid w:val="00AB4614"/>
    <w:rsid w:val="00AB52DF"/>
    <w:rsid w:val="00AB54BA"/>
    <w:rsid w:val="00AB6848"/>
    <w:rsid w:val="00AC115A"/>
    <w:rsid w:val="00AC2569"/>
    <w:rsid w:val="00AC5707"/>
    <w:rsid w:val="00AC607C"/>
    <w:rsid w:val="00AC66C8"/>
    <w:rsid w:val="00AD004F"/>
    <w:rsid w:val="00AD0A87"/>
    <w:rsid w:val="00AD1124"/>
    <w:rsid w:val="00AD137F"/>
    <w:rsid w:val="00AD20B4"/>
    <w:rsid w:val="00AD24C0"/>
    <w:rsid w:val="00AD4337"/>
    <w:rsid w:val="00AD5DB8"/>
    <w:rsid w:val="00AD60E9"/>
    <w:rsid w:val="00AE1091"/>
    <w:rsid w:val="00AE1A9C"/>
    <w:rsid w:val="00AE2523"/>
    <w:rsid w:val="00AE34AA"/>
    <w:rsid w:val="00AE58D1"/>
    <w:rsid w:val="00AE6E53"/>
    <w:rsid w:val="00AF155F"/>
    <w:rsid w:val="00AF1D4E"/>
    <w:rsid w:val="00AF1DA1"/>
    <w:rsid w:val="00AF2933"/>
    <w:rsid w:val="00AF4AEA"/>
    <w:rsid w:val="00AF54BD"/>
    <w:rsid w:val="00AF5E64"/>
    <w:rsid w:val="00AF6605"/>
    <w:rsid w:val="00B000B2"/>
    <w:rsid w:val="00B01850"/>
    <w:rsid w:val="00B0296B"/>
    <w:rsid w:val="00B03400"/>
    <w:rsid w:val="00B04830"/>
    <w:rsid w:val="00B06107"/>
    <w:rsid w:val="00B0665D"/>
    <w:rsid w:val="00B077AE"/>
    <w:rsid w:val="00B12863"/>
    <w:rsid w:val="00B1347F"/>
    <w:rsid w:val="00B135F9"/>
    <w:rsid w:val="00B141FD"/>
    <w:rsid w:val="00B144A1"/>
    <w:rsid w:val="00B16C50"/>
    <w:rsid w:val="00B17DE1"/>
    <w:rsid w:val="00B20E31"/>
    <w:rsid w:val="00B21281"/>
    <w:rsid w:val="00B22094"/>
    <w:rsid w:val="00B26F44"/>
    <w:rsid w:val="00B27799"/>
    <w:rsid w:val="00B27BF8"/>
    <w:rsid w:val="00B30F22"/>
    <w:rsid w:val="00B315FA"/>
    <w:rsid w:val="00B31C0E"/>
    <w:rsid w:val="00B34469"/>
    <w:rsid w:val="00B35454"/>
    <w:rsid w:val="00B37576"/>
    <w:rsid w:val="00B4357A"/>
    <w:rsid w:val="00B4733B"/>
    <w:rsid w:val="00B5110A"/>
    <w:rsid w:val="00B51186"/>
    <w:rsid w:val="00B52102"/>
    <w:rsid w:val="00B52F84"/>
    <w:rsid w:val="00B53BFA"/>
    <w:rsid w:val="00B54373"/>
    <w:rsid w:val="00B56CC9"/>
    <w:rsid w:val="00B60051"/>
    <w:rsid w:val="00B60C2F"/>
    <w:rsid w:val="00B61C87"/>
    <w:rsid w:val="00B6460A"/>
    <w:rsid w:val="00B64C5B"/>
    <w:rsid w:val="00B65C75"/>
    <w:rsid w:val="00B67B0D"/>
    <w:rsid w:val="00B67B25"/>
    <w:rsid w:val="00B67BE6"/>
    <w:rsid w:val="00B67D4F"/>
    <w:rsid w:val="00B7118E"/>
    <w:rsid w:val="00B71ABE"/>
    <w:rsid w:val="00B72FA8"/>
    <w:rsid w:val="00B730A8"/>
    <w:rsid w:val="00B737EA"/>
    <w:rsid w:val="00B73C61"/>
    <w:rsid w:val="00B7429D"/>
    <w:rsid w:val="00B750AE"/>
    <w:rsid w:val="00B80A8F"/>
    <w:rsid w:val="00B81E10"/>
    <w:rsid w:val="00B82863"/>
    <w:rsid w:val="00B82D3F"/>
    <w:rsid w:val="00B831FE"/>
    <w:rsid w:val="00B84B43"/>
    <w:rsid w:val="00B85F9B"/>
    <w:rsid w:val="00B87146"/>
    <w:rsid w:val="00B93DB0"/>
    <w:rsid w:val="00B93F1C"/>
    <w:rsid w:val="00B94A97"/>
    <w:rsid w:val="00B954BE"/>
    <w:rsid w:val="00B97EA5"/>
    <w:rsid w:val="00BA103C"/>
    <w:rsid w:val="00BA1D75"/>
    <w:rsid w:val="00BA27B7"/>
    <w:rsid w:val="00BA41DF"/>
    <w:rsid w:val="00BA4CB5"/>
    <w:rsid w:val="00BA5D9B"/>
    <w:rsid w:val="00BB2EA1"/>
    <w:rsid w:val="00BB3BC5"/>
    <w:rsid w:val="00BB40A1"/>
    <w:rsid w:val="00BB56BF"/>
    <w:rsid w:val="00BC0766"/>
    <w:rsid w:val="00BC308A"/>
    <w:rsid w:val="00BC431F"/>
    <w:rsid w:val="00BC5F4C"/>
    <w:rsid w:val="00BD2604"/>
    <w:rsid w:val="00BD3658"/>
    <w:rsid w:val="00BD3A87"/>
    <w:rsid w:val="00BD5BAC"/>
    <w:rsid w:val="00BD7B7B"/>
    <w:rsid w:val="00BD7BED"/>
    <w:rsid w:val="00BE0B72"/>
    <w:rsid w:val="00BE113A"/>
    <w:rsid w:val="00BE2F54"/>
    <w:rsid w:val="00BE418B"/>
    <w:rsid w:val="00BE71F8"/>
    <w:rsid w:val="00BE76FF"/>
    <w:rsid w:val="00BF0B4F"/>
    <w:rsid w:val="00BF0DBE"/>
    <w:rsid w:val="00BF2FF1"/>
    <w:rsid w:val="00BF6119"/>
    <w:rsid w:val="00BF7239"/>
    <w:rsid w:val="00C01BF1"/>
    <w:rsid w:val="00C01C59"/>
    <w:rsid w:val="00C02440"/>
    <w:rsid w:val="00C02850"/>
    <w:rsid w:val="00C03ACD"/>
    <w:rsid w:val="00C04F24"/>
    <w:rsid w:val="00C05977"/>
    <w:rsid w:val="00C06DB1"/>
    <w:rsid w:val="00C07EDB"/>
    <w:rsid w:val="00C11DEB"/>
    <w:rsid w:val="00C1235D"/>
    <w:rsid w:val="00C128E5"/>
    <w:rsid w:val="00C155BF"/>
    <w:rsid w:val="00C15886"/>
    <w:rsid w:val="00C167CA"/>
    <w:rsid w:val="00C16A58"/>
    <w:rsid w:val="00C1761B"/>
    <w:rsid w:val="00C20221"/>
    <w:rsid w:val="00C21656"/>
    <w:rsid w:val="00C217B6"/>
    <w:rsid w:val="00C221F7"/>
    <w:rsid w:val="00C23720"/>
    <w:rsid w:val="00C237FB"/>
    <w:rsid w:val="00C243E5"/>
    <w:rsid w:val="00C25307"/>
    <w:rsid w:val="00C269EE"/>
    <w:rsid w:val="00C271AB"/>
    <w:rsid w:val="00C31030"/>
    <w:rsid w:val="00C346CB"/>
    <w:rsid w:val="00C34F6C"/>
    <w:rsid w:val="00C37320"/>
    <w:rsid w:val="00C377C7"/>
    <w:rsid w:val="00C42187"/>
    <w:rsid w:val="00C43ECA"/>
    <w:rsid w:val="00C471A8"/>
    <w:rsid w:val="00C477CB"/>
    <w:rsid w:val="00C501A9"/>
    <w:rsid w:val="00C50235"/>
    <w:rsid w:val="00C510E6"/>
    <w:rsid w:val="00C51C56"/>
    <w:rsid w:val="00C53FC5"/>
    <w:rsid w:val="00C54A1B"/>
    <w:rsid w:val="00C56FBB"/>
    <w:rsid w:val="00C60C0D"/>
    <w:rsid w:val="00C60D30"/>
    <w:rsid w:val="00C6612C"/>
    <w:rsid w:val="00C6637C"/>
    <w:rsid w:val="00C6699B"/>
    <w:rsid w:val="00C675F1"/>
    <w:rsid w:val="00C678B8"/>
    <w:rsid w:val="00C67D55"/>
    <w:rsid w:val="00C70C15"/>
    <w:rsid w:val="00C70E4E"/>
    <w:rsid w:val="00C71137"/>
    <w:rsid w:val="00C73C24"/>
    <w:rsid w:val="00C75CCD"/>
    <w:rsid w:val="00C76627"/>
    <w:rsid w:val="00C805F1"/>
    <w:rsid w:val="00C80AAB"/>
    <w:rsid w:val="00C810A3"/>
    <w:rsid w:val="00C81E36"/>
    <w:rsid w:val="00C820BE"/>
    <w:rsid w:val="00C82868"/>
    <w:rsid w:val="00C83026"/>
    <w:rsid w:val="00C8423E"/>
    <w:rsid w:val="00C84D64"/>
    <w:rsid w:val="00C85469"/>
    <w:rsid w:val="00C86588"/>
    <w:rsid w:val="00C86938"/>
    <w:rsid w:val="00C87714"/>
    <w:rsid w:val="00C87A32"/>
    <w:rsid w:val="00C9323A"/>
    <w:rsid w:val="00C93419"/>
    <w:rsid w:val="00C951B1"/>
    <w:rsid w:val="00C96CB4"/>
    <w:rsid w:val="00C97898"/>
    <w:rsid w:val="00CA0305"/>
    <w:rsid w:val="00CA1309"/>
    <w:rsid w:val="00CA268A"/>
    <w:rsid w:val="00CA2BA3"/>
    <w:rsid w:val="00CA5FE6"/>
    <w:rsid w:val="00CA7E81"/>
    <w:rsid w:val="00CB00FF"/>
    <w:rsid w:val="00CB08D9"/>
    <w:rsid w:val="00CB2B3E"/>
    <w:rsid w:val="00CB4D1C"/>
    <w:rsid w:val="00CC00B0"/>
    <w:rsid w:val="00CC0AEC"/>
    <w:rsid w:val="00CC1303"/>
    <w:rsid w:val="00CC1E84"/>
    <w:rsid w:val="00CC27CA"/>
    <w:rsid w:val="00CC317E"/>
    <w:rsid w:val="00CC341E"/>
    <w:rsid w:val="00CC6D4C"/>
    <w:rsid w:val="00CD09C4"/>
    <w:rsid w:val="00CD0E71"/>
    <w:rsid w:val="00CD2CF5"/>
    <w:rsid w:val="00CD3CC8"/>
    <w:rsid w:val="00CD45F7"/>
    <w:rsid w:val="00CD5883"/>
    <w:rsid w:val="00CD5BC2"/>
    <w:rsid w:val="00CD6E29"/>
    <w:rsid w:val="00CE13A3"/>
    <w:rsid w:val="00CE6F52"/>
    <w:rsid w:val="00CE7989"/>
    <w:rsid w:val="00CE7A37"/>
    <w:rsid w:val="00CF1415"/>
    <w:rsid w:val="00CF1747"/>
    <w:rsid w:val="00CF35C4"/>
    <w:rsid w:val="00CF360D"/>
    <w:rsid w:val="00CF380A"/>
    <w:rsid w:val="00CF3C26"/>
    <w:rsid w:val="00CF3EB1"/>
    <w:rsid w:val="00CF4083"/>
    <w:rsid w:val="00CF4839"/>
    <w:rsid w:val="00CF4CAF"/>
    <w:rsid w:val="00CF58D2"/>
    <w:rsid w:val="00CF5EF7"/>
    <w:rsid w:val="00CF7833"/>
    <w:rsid w:val="00D00642"/>
    <w:rsid w:val="00D0150A"/>
    <w:rsid w:val="00D0483A"/>
    <w:rsid w:val="00D065D8"/>
    <w:rsid w:val="00D1000D"/>
    <w:rsid w:val="00D10439"/>
    <w:rsid w:val="00D11182"/>
    <w:rsid w:val="00D12918"/>
    <w:rsid w:val="00D13D22"/>
    <w:rsid w:val="00D13E86"/>
    <w:rsid w:val="00D1483B"/>
    <w:rsid w:val="00D14E23"/>
    <w:rsid w:val="00D14F4B"/>
    <w:rsid w:val="00D15A4A"/>
    <w:rsid w:val="00D177EE"/>
    <w:rsid w:val="00D2180D"/>
    <w:rsid w:val="00D2182B"/>
    <w:rsid w:val="00D21CE8"/>
    <w:rsid w:val="00D21CFC"/>
    <w:rsid w:val="00D22C43"/>
    <w:rsid w:val="00D236FB"/>
    <w:rsid w:val="00D23A0C"/>
    <w:rsid w:val="00D23A8F"/>
    <w:rsid w:val="00D23FB4"/>
    <w:rsid w:val="00D25A2D"/>
    <w:rsid w:val="00D31719"/>
    <w:rsid w:val="00D3215D"/>
    <w:rsid w:val="00D348BA"/>
    <w:rsid w:val="00D41A8B"/>
    <w:rsid w:val="00D4219F"/>
    <w:rsid w:val="00D42EF4"/>
    <w:rsid w:val="00D4341F"/>
    <w:rsid w:val="00D436AD"/>
    <w:rsid w:val="00D43D38"/>
    <w:rsid w:val="00D43E2C"/>
    <w:rsid w:val="00D445A4"/>
    <w:rsid w:val="00D45369"/>
    <w:rsid w:val="00D45C1A"/>
    <w:rsid w:val="00D45E63"/>
    <w:rsid w:val="00D50591"/>
    <w:rsid w:val="00D5210A"/>
    <w:rsid w:val="00D55EBE"/>
    <w:rsid w:val="00D568CF"/>
    <w:rsid w:val="00D56DFA"/>
    <w:rsid w:val="00D61AD1"/>
    <w:rsid w:val="00D61B28"/>
    <w:rsid w:val="00D620E8"/>
    <w:rsid w:val="00D63154"/>
    <w:rsid w:val="00D63275"/>
    <w:rsid w:val="00D63BAA"/>
    <w:rsid w:val="00D644D4"/>
    <w:rsid w:val="00D64865"/>
    <w:rsid w:val="00D64EB0"/>
    <w:rsid w:val="00D708C5"/>
    <w:rsid w:val="00D710CA"/>
    <w:rsid w:val="00D71EC6"/>
    <w:rsid w:val="00D72422"/>
    <w:rsid w:val="00D74642"/>
    <w:rsid w:val="00D75159"/>
    <w:rsid w:val="00D80861"/>
    <w:rsid w:val="00D81351"/>
    <w:rsid w:val="00D8178E"/>
    <w:rsid w:val="00D81B86"/>
    <w:rsid w:val="00D82952"/>
    <w:rsid w:val="00D834A9"/>
    <w:rsid w:val="00D84625"/>
    <w:rsid w:val="00D85055"/>
    <w:rsid w:val="00D869A9"/>
    <w:rsid w:val="00D87B13"/>
    <w:rsid w:val="00D90453"/>
    <w:rsid w:val="00D9067C"/>
    <w:rsid w:val="00D90CA7"/>
    <w:rsid w:val="00D91751"/>
    <w:rsid w:val="00D91C38"/>
    <w:rsid w:val="00D93C26"/>
    <w:rsid w:val="00D93C97"/>
    <w:rsid w:val="00D94AD5"/>
    <w:rsid w:val="00D95A30"/>
    <w:rsid w:val="00D97B71"/>
    <w:rsid w:val="00DA2B3F"/>
    <w:rsid w:val="00DA2B63"/>
    <w:rsid w:val="00DA3F10"/>
    <w:rsid w:val="00DA4E55"/>
    <w:rsid w:val="00DA5453"/>
    <w:rsid w:val="00DA5564"/>
    <w:rsid w:val="00DA5851"/>
    <w:rsid w:val="00DA59C2"/>
    <w:rsid w:val="00DA6CEC"/>
    <w:rsid w:val="00DA7973"/>
    <w:rsid w:val="00DA7DE8"/>
    <w:rsid w:val="00DB4517"/>
    <w:rsid w:val="00DB4754"/>
    <w:rsid w:val="00DB48EA"/>
    <w:rsid w:val="00DB4F1E"/>
    <w:rsid w:val="00DB549E"/>
    <w:rsid w:val="00DB577A"/>
    <w:rsid w:val="00DB6F02"/>
    <w:rsid w:val="00DB7FA7"/>
    <w:rsid w:val="00DC2801"/>
    <w:rsid w:val="00DC2EF9"/>
    <w:rsid w:val="00DC3132"/>
    <w:rsid w:val="00DC5F98"/>
    <w:rsid w:val="00DD0D88"/>
    <w:rsid w:val="00DD23F9"/>
    <w:rsid w:val="00DD453E"/>
    <w:rsid w:val="00DD4A82"/>
    <w:rsid w:val="00DE34C4"/>
    <w:rsid w:val="00DE6567"/>
    <w:rsid w:val="00DE7D49"/>
    <w:rsid w:val="00DF0419"/>
    <w:rsid w:val="00DF1D5E"/>
    <w:rsid w:val="00DF20E4"/>
    <w:rsid w:val="00DF28F4"/>
    <w:rsid w:val="00DF34C2"/>
    <w:rsid w:val="00DF498F"/>
    <w:rsid w:val="00DF59B5"/>
    <w:rsid w:val="00DF6855"/>
    <w:rsid w:val="00E01275"/>
    <w:rsid w:val="00E06C16"/>
    <w:rsid w:val="00E10931"/>
    <w:rsid w:val="00E109EC"/>
    <w:rsid w:val="00E1140D"/>
    <w:rsid w:val="00E11681"/>
    <w:rsid w:val="00E11805"/>
    <w:rsid w:val="00E12A00"/>
    <w:rsid w:val="00E13F9B"/>
    <w:rsid w:val="00E14422"/>
    <w:rsid w:val="00E14BCA"/>
    <w:rsid w:val="00E15029"/>
    <w:rsid w:val="00E175D6"/>
    <w:rsid w:val="00E17D3C"/>
    <w:rsid w:val="00E20397"/>
    <w:rsid w:val="00E20C2E"/>
    <w:rsid w:val="00E229C9"/>
    <w:rsid w:val="00E235C0"/>
    <w:rsid w:val="00E2535C"/>
    <w:rsid w:val="00E256C3"/>
    <w:rsid w:val="00E31899"/>
    <w:rsid w:val="00E324C3"/>
    <w:rsid w:val="00E3415F"/>
    <w:rsid w:val="00E35609"/>
    <w:rsid w:val="00E36147"/>
    <w:rsid w:val="00E37748"/>
    <w:rsid w:val="00E37F3C"/>
    <w:rsid w:val="00E400CD"/>
    <w:rsid w:val="00E40C83"/>
    <w:rsid w:val="00E42F0A"/>
    <w:rsid w:val="00E437D1"/>
    <w:rsid w:val="00E45252"/>
    <w:rsid w:val="00E46A48"/>
    <w:rsid w:val="00E47B12"/>
    <w:rsid w:val="00E50C20"/>
    <w:rsid w:val="00E51663"/>
    <w:rsid w:val="00E52B50"/>
    <w:rsid w:val="00E53B08"/>
    <w:rsid w:val="00E547B7"/>
    <w:rsid w:val="00E550D2"/>
    <w:rsid w:val="00E55BE9"/>
    <w:rsid w:val="00E5600F"/>
    <w:rsid w:val="00E56341"/>
    <w:rsid w:val="00E57614"/>
    <w:rsid w:val="00E60050"/>
    <w:rsid w:val="00E6043E"/>
    <w:rsid w:val="00E616D2"/>
    <w:rsid w:val="00E622CE"/>
    <w:rsid w:val="00E62475"/>
    <w:rsid w:val="00E655BE"/>
    <w:rsid w:val="00E7018E"/>
    <w:rsid w:val="00E71193"/>
    <w:rsid w:val="00E71266"/>
    <w:rsid w:val="00E71E51"/>
    <w:rsid w:val="00E73D3F"/>
    <w:rsid w:val="00E74A2C"/>
    <w:rsid w:val="00E774B1"/>
    <w:rsid w:val="00E80A9B"/>
    <w:rsid w:val="00E82B89"/>
    <w:rsid w:val="00E83FA6"/>
    <w:rsid w:val="00E84A89"/>
    <w:rsid w:val="00E8564A"/>
    <w:rsid w:val="00E876A9"/>
    <w:rsid w:val="00E87920"/>
    <w:rsid w:val="00E92ADF"/>
    <w:rsid w:val="00E93670"/>
    <w:rsid w:val="00E93867"/>
    <w:rsid w:val="00E95308"/>
    <w:rsid w:val="00E956CE"/>
    <w:rsid w:val="00E96FD4"/>
    <w:rsid w:val="00EA0601"/>
    <w:rsid w:val="00EA2040"/>
    <w:rsid w:val="00EA31D2"/>
    <w:rsid w:val="00EA504B"/>
    <w:rsid w:val="00EA66BC"/>
    <w:rsid w:val="00EA6A79"/>
    <w:rsid w:val="00EA6B1F"/>
    <w:rsid w:val="00EA6F2C"/>
    <w:rsid w:val="00EA7393"/>
    <w:rsid w:val="00EA740A"/>
    <w:rsid w:val="00EA79B9"/>
    <w:rsid w:val="00EB0BFC"/>
    <w:rsid w:val="00EB0E39"/>
    <w:rsid w:val="00EB1BEF"/>
    <w:rsid w:val="00EB20B1"/>
    <w:rsid w:val="00EB27CA"/>
    <w:rsid w:val="00EB332F"/>
    <w:rsid w:val="00EB48FF"/>
    <w:rsid w:val="00EC1722"/>
    <w:rsid w:val="00EC25AA"/>
    <w:rsid w:val="00EC2E1A"/>
    <w:rsid w:val="00EC38F8"/>
    <w:rsid w:val="00EC47D1"/>
    <w:rsid w:val="00EC71B1"/>
    <w:rsid w:val="00EC76F1"/>
    <w:rsid w:val="00EC776B"/>
    <w:rsid w:val="00ED1236"/>
    <w:rsid w:val="00ED1A2F"/>
    <w:rsid w:val="00ED3908"/>
    <w:rsid w:val="00ED3BE5"/>
    <w:rsid w:val="00ED464D"/>
    <w:rsid w:val="00ED7026"/>
    <w:rsid w:val="00EE13A9"/>
    <w:rsid w:val="00EE2099"/>
    <w:rsid w:val="00EE386E"/>
    <w:rsid w:val="00EF04A2"/>
    <w:rsid w:val="00EF1DB6"/>
    <w:rsid w:val="00EF3CD8"/>
    <w:rsid w:val="00EF469B"/>
    <w:rsid w:val="00EF730A"/>
    <w:rsid w:val="00EF7679"/>
    <w:rsid w:val="00F01560"/>
    <w:rsid w:val="00F0323E"/>
    <w:rsid w:val="00F0334E"/>
    <w:rsid w:val="00F03DD3"/>
    <w:rsid w:val="00F05B59"/>
    <w:rsid w:val="00F062FD"/>
    <w:rsid w:val="00F06CFE"/>
    <w:rsid w:val="00F078E7"/>
    <w:rsid w:val="00F07C1B"/>
    <w:rsid w:val="00F07F5C"/>
    <w:rsid w:val="00F102FF"/>
    <w:rsid w:val="00F119E3"/>
    <w:rsid w:val="00F11ADD"/>
    <w:rsid w:val="00F14E09"/>
    <w:rsid w:val="00F15417"/>
    <w:rsid w:val="00F158A1"/>
    <w:rsid w:val="00F15B2A"/>
    <w:rsid w:val="00F21342"/>
    <w:rsid w:val="00F21958"/>
    <w:rsid w:val="00F22C56"/>
    <w:rsid w:val="00F23712"/>
    <w:rsid w:val="00F269E5"/>
    <w:rsid w:val="00F26D50"/>
    <w:rsid w:val="00F274FB"/>
    <w:rsid w:val="00F3054E"/>
    <w:rsid w:val="00F30C64"/>
    <w:rsid w:val="00F31556"/>
    <w:rsid w:val="00F32576"/>
    <w:rsid w:val="00F34228"/>
    <w:rsid w:val="00F3526A"/>
    <w:rsid w:val="00F363A4"/>
    <w:rsid w:val="00F37494"/>
    <w:rsid w:val="00F40EAF"/>
    <w:rsid w:val="00F41CE9"/>
    <w:rsid w:val="00F43F68"/>
    <w:rsid w:val="00F516C2"/>
    <w:rsid w:val="00F53DA2"/>
    <w:rsid w:val="00F5411C"/>
    <w:rsid w:val="00F54F2E"/>
    <w:rsid w:val="00F572AD"/>
    <w:rsid w:val="00F6042B"/>
    <w:rsid w:val="00F60698"/>
    <w:rsid w:val="00F628F4"/>
    <w:rsid w:val="00F63C0B"/>
    <w:rsid w:val="00F6409D"/>
    <w:rsid w:val="00F64B7A"/>
    <w:rsid w:val="00F65E48"/>
    <w:rsid w:val="00F66D32"/>
    <w:rsid w:val="00F67B18"/>
    <w:rsid w:val="00F713EB"/>
    <w:rsid w:val="00F71DC5"/>
    <w:rsid w:val="00F74939"/>
    <w:rsid w:val="00F7544C"/>
    <w:rsid w:val="00F77E35"/>
    <w:rsid w:val="00F802EB"/>
    <w:rsid w:val="00F82116"/>
    <w:rsid w:val="00F82339"/>
    <w:rsid w:val="00F82B33"/>
    <w:rsid w:val="00F83241"/>
    <w:rsid w:val="00F9014B"/>
    <w:rsid w:val="00F9032F"/>
    <w:rsid w:val="00F9288F"/>
    <w:rsid w:val="00F92EF5"/>
    <w:rsid w:val="00F9419F"/>
    <w:rsid w:val="00F943E6"/>
    <w:rsid w:val="00F9444C"/>
    <w:rsid w:val="00F95EFA"/>
    <w:rsid w:val="00F96C61"/>
    <w:rsid w:val="00FA0908"/>
    <w:rsid w:val="00FA16B7"/>
    <w:rsid w:val="00FA29BB"/>
    <w:rsid w:val="00FA2C08"/>
    <w:rsid w:val="00FA2F09"/>
    <w:rsid w:val="00FA378C"/>
    <w:rsid w:val="00FA3D37"/>
    <w:rsid w:val="00FA3DBA"/>
    <w:rsid w:val="00FA5A0B"/>
    <w:rsid w:val="00FA7A29"/>
    <w:rsid w:val="00FB02C3"/>
    <w:rsid w:val="00FB303A"/>
    <w:rsid w:val="00FB38C2"/>
    <w:rsid w:val="00FB6C3A"/>
    <w:rsid w:val="00FC1553"/>
    <w:rsid w:val="00FC1CBC"/>
    <w:rsid w:val="00FC30D2"/>
    <w:rsid w:val="00FC36C2"/>
    <w:rsid w:val="00FC3FBE"/>
    <w:rsid w:val="00FC48E2"/>
    <w:rsid w:val="00FC5186"/>
    <w:rsid w:val="00FC52BC"/>
    <w:rsid w:val="00FC54EE"/>
    <w:rsid w:val="00FC5E64"/>
    <w:rsid w:val="00FD4CFF"/>
    <w:rsid w:val="00FD4FDF"/>
    <w:rsid w:val="00FD561F"/>
    <w:rsid w:val="00FD58B1"/>
    <w:rsid w:val="00FD5A69"/>
    <w:rsid w:val="00FD603D"/>
    <w:rsid w:val="00FD6690"/>
    <w:rsid w:val="00FD699C"/>
    <w:rsid w:val="00FE0F16"/>
    <w:rsid w:val="00FE12EC"/>
    <w:rsid w:val="00FE22C0"/>
    <w:rsid w:val="00FE2BA2"/>
    <w:rsid w:val="00FE3CEE"/>
    <w:rsid w:val="00FE414A"/>
    <w:rsid w:val="00FE45A0"/>
    <w:rsid w:val="00FE4B0F"/>
    <w:rsid w:val="00FE6C6D"/>
    <w:rsid w:val="00FE7D9A"/>
    <w:rsid w:val="00FF05E0"/>
    <w:rsid w:val="00FF0848"/>
    <w:rsid w:val="00FF1AD5"/>
    <w:rsid w:val="00FF558F"/>
    <w:rsid w:val="00FF625B"/>
    <w:rsid w:val="00FF6E33"/>
    <w:rsid w:val="00FF75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9634"/>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7668"/>
    <w:pPr>
      <w:widowControl w:val="0"/>
      <w:jc w:val="both"/>
    </w:pPr>
  </w:style>
  <w:style w:type="paragraph" w:styleId="1">
    <w:name w:val="heading 1"/>
    <w:basedOn w:val="a"/>
    <w:next w:val="a"/>
    <w:link w:val="1Char"/>
    <w:uiPriority w:val="9"/>
    <w:qFormat/>
    <w:rsid w:val="00E82B89"/>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9C36A0"/>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9C36A0"/>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F9288F"/>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935D9C"/>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10C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10CA5"/>
    <w:rPr>
      <w:sz w:val="18"/>
      <w:szCs w:val="18"/>
    </w:rPr>
  </w:style>
  <w:style w:type="paragraph" w:styleId="a4">
    <w:name w:val="footer"/>
    <w:basedOn w:val="a"/>
    <w:link w:val="Char0"/>
    <w:uiPriority w:val="99"/>
    <w:unhideWhenUsed/>
    <w:rsid w:val="00A10CA5"/>
    <w:pPr>
      <w:tabs>
        <w:tab w:val="center" w:pos="4153"/>
        <w:tab w:val="right" w:pos="8306"/>
      </w:tabs>
      <w:snapToGrid w:val="0"/>
      <w:jc w:val="left"/>
    </w:pPr>
    <w:rPr>
      <w:sz w:val="18"/>
      <w:szCs w:val="18"/>
    </w:rPr>
  </w:style>
  <w:style w:type="character" w:customStyle="1" w:styleId="Char0">
    <w:name w:val="页脚 Char"/>
    <w:basedOn w:val="a0"/>
    <w:link w:val="a4"/>
    <w:uiPriority w:val="99"/>
    <w:rsid w:val="00A10CA5"/>
    <w:rPr>
      <w:sz w:val="18"/>
      <w:szCs w:val="18"/>
    </w:rPr>
  </w:style>
  <w:style w:type="character" w:styleId="a5">
    <w:name w:val="Hyperlink"/>
    <w:basedOn w:val="a0"/>
    <w:uiPriority w:val="99"/>
    <w:unhideWhenUsed/>
    <w:rsid w:val="00A10CA5"/>
    <w:rPr>
      <w:color w:val="0000FF"/>
      <w:u w:val="single"/>
    </w:rPr>
  </w:style>
  <w:style w:type="character" w:customStyle="1" w:styleId="apple-converted-space">
    <w:name w:val="apple-converted-space"/>
    <w:basedOn w:val="a0"/>
    <w:rsid w:val="0040209B"/>
  </w:style>
  <w:style w:type="paragraph" w:styleId="a6">
    <w:name w:val="Balloon Text"/>
    <w:basedOn w:val="a"/>
    <w:link w:val="Char1"/>
    <w:uiPriority w:val="99"/>
    <w:semiHidden/>
    <w:unhideWhenUsed/>
    <w:rsid w:val="002C6032"/>
    <w:rPr>
      <w:sz w:val="18"/>
      <w:szCs w:val="18"/>
    </w:rPr>
  </w:style>
  <w:style w:type="character" w:customStyle="1" w:styleId="Char1">
    <w:name w:val="批注框文本 Char"/>
    <w:basedOn w:val="a0"/>
    <w:link w:val="a6"/>
    <w:uiPriority w:val="99"/>
    <w:semiHidden/>
    <w:rsid w:val="002C6032"/>
    <w:rPr>
      <w:sz w:val="18"/>
      <w:szCs w:val="18"/>
    </w:rPr>
  </w:style>
  <w:style w:type="paragraph" w:styleId="a7">
    <w:name w:val="List Paragraph"/>
    <w:basedOn w:val="a"/>
    <w:uiPriority w:val="34"/>
    <w:qFormat/>
    <w:rsid w:val="00026635"/>
    <w:pPr>
      <w:ind w:firstLineChars="200" w:firstLine="420"/>
    </w:pPr>
  </w:style>
  <w:style w:type="paragraph" w:styleId="a8">
    <w:name w:val="Normal (Web)"/>
    <w:basedOn w:val="a"/>
    <w:uiPriority w:val="99"/>
    <w:unhideWhenUsed/>
    <w:rsid w:val="00FB303A"/>
    <w:pPr>
      <w:widowControl/>
      <w:spacing w:before="100" w:beforeAutospacing="1" w:after="100" w:afterAutospacing="1"/>
      <w:jc w:val="left"/>
    </w:pPr>
    <w:rPr>
      <w:rFonts w:ascii="宋体" w:eastAsia="宋体" w:hAnsi="宋体" w:cs="宋体"/>
      <w:kern w:val="0"/>
      <w:sz w:val="24"/>
      <w:szCs w:val="24"/>
    </w:rPr>
  </w:style>
  <w:style w:type="paragraph" w:customStyle="1" w:styleId="bsharetext">
    <w:name w:val="bshare_text"/>
    <w:basedOn w:val="a"/>
    <w:rsid w:val="00CD2CF5"/>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rsid w:val="00E82B89"/>
    <w:rPr>
      <w:b/>
      <w:bCs/>
      <w:kern w:val="44"/>
      <w:sz w:val="44"/>
      <w:szCs w:val="44"/>
    </w:rPr>
  </w:style>
  <w:style w:type="character" w:styleId="a9">
    <w:name w:val="Strong"/>
    <w:basedOn w:val="a0"/>
    <w:uiPriority w:val="22"/>
    <w:qFormat/>
    <w:rsid w:val="00E82B89"/>
    <w:rPr>
      <w:b/>
      <w:bCs/>
    </w:rPr>
  </w:style>
  <w:style w:type="character" w:customStyle="1" w:styleId="date3">
    <w:name w:val="date3"/>
    <w:basedOn w:val="a0"/>
    <w:rsid w:val="00E82B89"/>
  </w:style>
  <w:style w:type="character" w:customStyle="1" w:styleId="font">
    <w:name w:val="font"/>
    <w:basedOn w:val="a0"/>
    <w:rsid w:val="00E82B89"/>
  </w:style>
  <w:style w:type="paragraph" w:styleId="aa">
    <w:name w:val="No Spacing"/>
    <w:uiPriority w:val="1"/>
    <w:qFormat/>
    <w:rsid w:val="00F713EB"/>
    <w:pPr>
      <w:widowControl w:val="0"/>
      <w:jc w:val="both"/>
    </w:pPr>
  </w:style>
  <w:style w:type="character" w:customStyle="1" w:styleId="2Char">
    <w:name w:val="标题 2 Char"/>
    <w:basedOn w:val="a0"/>
    <w:link w:val="2"/>
    <w:uiPriority w:val="9"/>
    <w:rsid w:val="009C36A0"/>
    <w:rPr>
      <w:rFonts w:ascii="宋体" w:eastAsia="宋体" w:hAnsi="宋体" w:cs="宋体"/>
      <w:kern w:val="0"/>
      <w:sz w:val="24"/>
      <w:szCs w:val="24"/>
    </w:rPr>
  </w:style>
  <w:style w:type="character" w:customStyle="1" w:styleId="3Char">
    <w:name w:val="标题 3 Char"/>
    <w:basedOn w:val="a0"/>
    <w:link w:val="3"/>
    <w:uiPriority w:val="9"/>
    <w:rsid w:val="009C36A0"/>
    <w:rPr>
      <w:b/>
      <w:bCs/>
      <w:sz w:val="32"/>
      <w:szCs w:val="32"/>
    </w:rPr>
  </w:style>
  <w:style w:type="character" w:customStyle="1" w:styleId="fl">
    <w:name w:val="fl"/>
    <w:basedOn w:val="a0"/>
    <w:rsid w:val="00B4733B"/>
  </w:style>
  <w:style w:type="paragraph" w:customStyle="1" w:styleId="lead">
    <w:name w:val="lead"/>
    <w:basedOn w:val="a"/>
    <w:rsid w:val="005960A5"/>
    <w:pPr>
      <w:widowControl/>
      <w:spacing w:before="100" w:beforeAutospacing="1" w:after="100" w:afterAutospacing="1"/>
      <w:jc w:val="left"/>
    </w:pPr>
    <w:rPr>
      <w:rFonts w:ascii="宋体" w:eastAsia="宋体" w:hAnsi="宋体" w:cs="宋体"/>
      <w:kern w:val="0"/>
      <w:sz w:val="24"/>
      <w:szCs w:val="24"/>
    </w:rPr>
  </w:style>
  <w:style w:type="character" w:styleId="ab">
    <w:name w:val="Emphasis"/>
    <w:basedOn w:val="a0"/>
    <w:uiPriority w:val="20"/>
    <w:qFormat/>
    <w:rsid w:val="005960A5"/>
    <w:rPr>
      <w:i/>
      <w:iCs/>
    </w:rPr>
  </w:style>
  <w:style w:type="character" w:customStyle="1" w:styleId="4Char">
    <w:name w:val="标题 4 Char"/>
    <w:basedOn w:val="a0"/>
    <w:link w:val="4"/>
    <w:uiPriority w:val="9"/>
    <w:rsid w:val="00F9288F"/>
    <w:rPr>
      <w:rFonts w:asciiTheme="majorHAnsi" w:eastAsiaTheme="majorEastAsia" w:hAnsiTheme="majorHAnsi" w:cstheme="majorBidi"/>
      <w:b/>
      <w:bCs/>
      <w:sz w:val="28"/>
      <w:szCs w:val="28"/>
    </w:rPr>
  </w:style>
  <w:style w:type="character" w:customStyle="1" w:styleId="latest-item-title">
    <w:name w:val="latest-item-title"/>
    <w:basedOn w:val="a0"/>
    <w:rsid w:val="000A11E6"/>
  </w:style>
  <w:style w:type="character" w:customStyle="1" w:styleId="h1title2">
    <w:name w:val="h1title2"/>
    <w:basedOn w:val="a0"/>
    <w:rsid w:val="00072C31"/>
  </w:style>
  <w:style w:type="character" w:customStyle="1" w:styleId="translation">
    <w:name w:val="translation"/>
    <w:basedOn w:val="a0"/>
    <w:rsid w:val="009F78E4"/>
  </w:style>
  <w:style w:type="character" w:customStyle="1" w:styleId="abbr-date">
    <w:name w:val="abbr-date"/>
    <w:basedOn w:val="a0"/>
    <w:rsid w:val="009F78E4"/>
  </w:style>
  <w:style w:type="character" w:customStyle="1" w:styleId="translate-description">
    <w:name w:val="translate-description"/>
    <w:basedOn w:val="a0"/>
    <w:rsid w:val="009F78E4"/>
  </w:style>
  <w:style w:type="paragraph" w:customStyle="1" w:styleId="result-info">
    <w:name w:val="result-info"/>
    <w:basedOn w:val="a"/>
    <w:rsid w:val="009F78E4"/>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rsid w:val="002D6D53"/>
  </w:style>
  <w:style w:type="paragraph" w:customStyle="1" w:styleId="dtn">
    <w:name w:val="dtn"/>
    <w:basedOn w:val="a"/>
    <w:rsid w:val="004333F9"/>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rsid w:val="00AC607C"/>
  </w:style>
  <w:style w:type="paragraph" w:styleId="ac">
    <w:name w:val="Title"/>
    <w:basedOn w:val="a"/>
    <w:next w:val="a"/>
    <w:link w:val="Char2"/>
    <w:uiPriority w:val="10"/>
    <w:qFormat/>
    <w:rsid w:val="00D45369"/>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c"/>
    <w:uiPriority w:val="10"/>
    <w:rsid w:val="00D45369"/>
    <w:rPr>
      <w:rFonts w:asciiTheme="majorHAnsi" w:eastAsia="宋体" w:hAnsiTheme="majorHAnsi" w:cstheme="majorBidi"/>
      <w:b/>
      <w:bCs/>
      <w:sz w:val="32"/>
      <w:szCs w:val="32"/>
    </w:rPr>
  </w:style>
  <w:style w:type="paragraph" w:customStyle="1" w:styleId="Default">
    <w:name w:val="Default"/>
    <w:rsid w:val="00296D11"/>
    <w:pPr>
      <w:widowControl w:val="0"/>
      <w:autoSpaceDE w:val="0"/>
      <w:autoSpaceDN w:val="0"/>
      <w:adjustRightInd w:val="0"/>
    </w:pPr>
    <w:rPr>
      <w:rFonts w:ascii="仿宋_GB2312" w:eastAsia="仿宋_GB2312" w:cs="仿宋_GB2312"/>
      <w:color w:val="000000"/>
      <w:kern w:val="0"/>
      <w:sz w:val="24"/>
      <w:szCs w:val="24"/>
    </w:rPr>
  </w:style>
  <w:style w:type="character" w:customStyle="1" w:styleId="web2">
    <w:name w:val="web2"/>
    <w:basedOn w:val="a0"/>
    <w:rsid w:val="007651B0"/>
  </w:style>
  <w:style w:type="character" w:customStyle="1" w:styleId="font-it2">
    <w:name w:val="font-it2"/>
    <w:basedOn w:val="a0"/>
    <w:rsid w:val="007651B0"/>
  </w:style>
  <w:style w:type="character" w:customStyle="1" w:styleId="5Char">
    <w:name w:val="标题 5 Char"/>
    <w:basedOn w:val="a0"/>
    <w:link w:val="5"/>
    <w:uiPriority w:val="9"/>
    <w:semiHidden/>
    <w:rsid w:val="00935D9C"/>
    <w:rPr>
      <w:b/>
      <w:bCs/>
      <w:sz w:val="28"/>
      <w:szCs w:val="28"/>
    </w:rPr>
  </w:style>
  <w:style w:type="character" w:styleId="ad">
    <w:name w:val="Placeholder Text"/>
    <w:basedOn w:val="a0"/>
    <w:uiPriority w:val="99"/>
    <w:semiHidden/>
    <w:rsid w:val="00EA0601"/>
    <w:rPr>
      <w:color w:val="808080"/>
    </w:rPr>
  </w:style>
</w:styles>
</file>

<file path=word/webSettings.xml><?xml version="1.0" encoding="utf-8"?>
<w:webSettings xmlns:r="http://schemas.openxmlformats.org/officeDocument/2006/relationships" xmlns:w="http://schemas.openxmlformats.org/wordprocessingml/2006/main">
  <w:divs>
    <w:div w:id="25525151">
      <w:bodyDiv w:val="1"/>
      <w:marLeft w:val="0"/>
      <w:marRight w:val="0"/>
      <w:marTop w:val="0"/>
      <w:marBottom w:val="0"/>
      <w:divBdr>
        <w:top w:val="none" w:sz="0" w:space="0" w:color="auto"/>
        <w:left w:val="none" w:sz="0" w:space="0" w:color="auto"/>
        <w:bottom w:val="none" w:sz="0" w:space="0" w:color="auto"/>
        <w:right w:val="none" w:sz="0" w:space="0" w:color="auto"/>
      </w:divBdr>
    </w:div>
    <w:div w:id="65807402">
      <w:bodyDiv w:val="1"/>
      <w:marLeft w:val="0"/>
      <w:marRight w:val="0"/>
      <w:marTop w:val="0"/>
      <w:marBottom w:val="0"/>
      <w:divBdr>
        <w:top w:val="none" w:sz="0" w:space="0" w:color="auto"/>
        <w:left w:val="none" w:sz="0" w:space="0" w:color="auto"/>
        <w:bottom w:val="none" w:sz="0" w:space="0" w:color="auto"/>
        <w:right w:val="none" w:sz="0" w:space="0" w:color="auto"/>
      </w:divBdr>
      <w:divsChild>
        <w:div w:id="1160195225">
          <w:marLeft w:val="0"/>
          <w:marRight w:val="0"/>
          <w:marTop w:val="0"/>
          <w:marBottom w:val="0"/>
          <w:divBdr>
            <w:top w:val="none" w:sz="0" w:space="0" w:color="auto"/>
            <w:left w:val="none" w:sz="0" w:space="0" w:color="auto"/>
            <w:bottom w:val="none" w:sz="0" w:space="0" w:color="auto"/>
            <w:right w:val="none" w:sz="0" w:space="0" w:color="auto"/>
          </w:divBdr>
          <w:divsChild>
            <w:div w:id="1620339464">
              <w:marLeft w:val="0"/>
              <w:marRight w:val="0"/>
              <w:marTop w:val="0"/>
              <w:marBottom w:val="0"/>
              <w:divBdr>
                <w:top w:val="none" w:sz="0" w:space="0" w:color="auto"/>
                <w:left w:val="none" w:sz="0" w:space="0" w:color="auto"/>
                <w:bottom w:val="none" w:sz="0" w:space="0" w:color="auto"/>
                <w:right w:val="none" w:sz="0" w:space="0" w:color="auto"/>
              </w:divBdr>
              <w:divsChild>
                <w:div w:id="2088916724">
                  <w:marLeft w:val="0"/>
                  <w:marRight w:val="0"/>
                  <w:marTop w:val="0"/>
                  <w:marBottom w:val="0"/>
                  <w:divBdr>
                    <w:top w:val="none" w:sz="0" w:space="0" w:color="auto"/>
                    <w:left w:val="none" w:sz="0" w:space="0" w:color="auto"/>
                    <w:bottom w:val="none" w:sz="0" w:space="0" w:color="auto"/>
                    <w:right w:val="none" w:sz="0" w:space="0" w:color="auto"/>
                  </w:divBdr>
                  <w:divsChild>
                    <w:div w:id="225267053">
                      <w:marLeft w:val="0"/>
                      <w:marRight w:val="0"/>
                      <w:marTop w:val="0"/>
                      <w:marBottom w:val="0"/>
                      <w:divBdr>
                        <w:top w:val="none" w:sz="0" w:space="0" w:color="auto"/>
                        <w:left w:val="none" w:sz="0" w:space="0" w:color="auto"/>
                        <w:bottom w:val="single" w:sz="6" w:space="0" w:color="ADCFE8"/>
                        <w:right w:val="single" w:sz="6" w:space="0" w:color="ADCFE8"/>
                      </w:divBdr>
                      <w:divsChild>
                        <w:div w:id="538009257">
                          <w:marLeft w:val="0"/>
                          <w:marRight w:val="0"/>
                          <w:marTop w:val="0"/>
                          <w:marBottom w:val="0"/>
                          <w:divBdr>
                            <w:top w:val="none" w:sz="0" w:space="0" w:color="auto"/>
                            <w:left w:val="none" w:sz="0" w:space="0" w:color="auto"/>
                            <w:bottom w:val="none" w:sz="0" w:space="0" w:color="auto"/>
                            <w:right w:val="none" w:sz="0" w:space="0" w:color="auto"/>
                          </w:divBdr>
                          <w:divsChild>
                            <w:div w:id="131387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493909">
      <w:bodyDiv w:val="1"/>
      <w:marLeft w:val="0"/>
      <w:marRight w:val="0"/>
      <w:marTop w:val="0"/>
      <w:marBottom w:val="0"/>
      <w:divBdr>
        <w:top w:val="none" w:sz="0" w:space="0" w:color="auto"/>
        <w:left w:val="none" w:sz="0" w:space="0" w:color="auto"/>
        <w:bottom w:val="none" w:sz="0" w:space="0" w:color="auto"/>
        <w:right w:val="none" w:sz="0" w:space="0" w:color="auto"/>
      </w:divBdr>
    </w:div>
    <w:div w:id="98188394">
      <w:bodyDiv w:val="1"/>
      <w:marLeft w:val="0"/>
      <w:marRight w:val="0"/>
      <w:marTop w:val="0"/>
      <w:marBottom w:val="0"/>
      <w:divBdr>
        <w:top w:val="none" w:sz="0" w:space="0" w:color="auto"/>
        <w:left w:val="none" w:sz="0" w:space="0" w:color="auto"/>
        <w:bottom w:val="none" w:sz="0" w:space="0" w:color="auto"/>
        <w:right w:val="none" w:sz="0" w:space="0" w:color="auto"/>
      </w:divBdr>
      <w:divsChild>
        <w:div w:id="930313341">
          <w:marLeft w:val="0"/>
          <w:marRight w:val="0"/>
          <w:marTop w:val="0"/>
          <w:marBottom w:val="0"/>
          <w:divBdr>
            <w:top w:val="none" w:sz="0" w:space="0" w:color="auto"/>
            <w:left w:val="none" w:sz="0" w:space="0" w:color="auto"/>
            <w:bottom w:val="none" w:sz="0" w:space="0" w:color="auto"/>
            <w:right w:val="none" w:sz="0" w:space="0" w:color="auto"/>
          </w:divBdr>
          <w:divsChild>
            <w:div w:id="1833836481">
              <w:marLeft w:val="0"/>
              <w:marRight w:val="0"/>
              <w:marTop w:val="0"/>
              <w:marBottom w:val="0"/>
              <w:divBdr>
                <w:top w:val="single" w:sz="6" w:space="0" w:color="DBDBDB"/>
                <w:left w:val="single" w:sz="6" w:space="0" w:color="DBDBDB"/>
                <w:bottom w:val="single" w:sz="12" w:space="0" w:color="DBDBDB"/>
                <w:right w:val="single" w:sz="12" w:space="0" w:color="DBDBDB"/>
              </w:divBdr>
              <w:divsChild>
                <w:div w:id="1801847854">
                  <w:marLeft w:val="0"/>
                  <w:marRight w:val="0"/>
                  <w:marTop w:val="0"/>
                  <w:marBottom w:val="0"/>
                  <w:divBdr>
                    <w:top w:val="none" w:sz="0" w:space="0" w:color="auto"/>
                    <w:left w:val="none" w:sz="0" w:space="0" w:color="auto"/>
                    <w:bottom w:val="none" w:sz="0" w:space="0" w:color="auto"/>
                    <w:right w:val="none" w:sz="0" w:space="0" w:color="auto"/>
                  </w:divBdr>
                  <w:divsChild>
                    <w:div w:id="1560902287">
                      <w:marLeft w:val="0"/>
                      <w:marRight w:val="0"/>
                      <w:marTop w:val="0"/>
                      <w:marBottom w:val="0"/>
                      <w:divBdr>
                        <w:top w:val="none" w:sz="0" w:space="0" w:color="auto"/>
                        <w:left w:val="none" w:sz="0" w:space="0" w:color="auto"/>
                        <w:bottom w:val="none" w:sz="0" w:space="0" w:color="auto"/>
                        <w:right w:val="none" w:sz="0" w:space="0" w:color="auto"/>
                      </w:divBdr>
                      <w:divsChild>
                        <w:div w:id="140066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06937">
      <w:bodyDiv w:val="1"/>
      <w:marLeft w:val="0"/>
      <w:marRight w:val="0"/>
      <w:marTop w:val="0"/>
      <w:marBottom w:val="0"/>
      <w:divBdr>
        <w:top w:val="none" w:sz="0" w:space="0" w:color="auto"/>
        <w:left w:val="none" w:sz="0" w:space="0" w:color="auto"/>
        <w:bottom w:val="none" w:sz="0" w:space="0" w:color="auto"/>
        <w:right w:val="none" w:sz="0" w:space="0" w:color="auto"/>
      </w:divBdr>
    </w:div>
    <w:div w:id="138423329">
      <w:bodyDiv w:val="1"/>
      <w:marLeft w:val="0"/>
      <w:marRight w:val="0"/>
      <w:marTop w:val="0"/>
      <w:marBottom w:val="0"/>
      <w:divBdr>
        <w:top w:val="none" w:sz="0" w:space="0" w:color="auto"/>
        <w:left w:val="none" w:sz="0" w:space="0" w:color="auto"/>
        <w:bottom w:val="none" w:sz="0" w:space="0" w:color="auto"/>
        <w:right w:val="none" w:sz="0" w:space="0" w:color="auto"/>
      </w:divBdr>
      <w:divsChild>
        <w:div w:id="1422871864">
          <w:marLeft w:val="0"/>
          <w:marRight w:val="0"/>
          <w:marTop w:val="0"/>
          <w:marBottom w:val="0"/>
          <w:divBdr>
            <w:top w:val="none" w:sz="0" w:space="0" w:color="auto"/>
            <w:left w:val="none" w:sz="0" w:space="0" w:color="auto"/>
            <w:bottom w:val="none" w:sz="0" w:space="0" w:color="auto"/>
            <w:right w:val="none" w:sz="0" w:space="0" w:color="auto"/>
          </w:divBdr>
          <w:divsChild>
            <w:div w:id="1031536645">
              <w:marLeft w:val="0"/>
              <w:marRight w:val="0"/>
              <w:marTop w:val="0"/>
              <w:marBottom w:val="0"/>
              <w:divBdr>
                <w:top w:val="single" w:sz="6" w:space="0" w:color="DBDBDB"/>
                <w:left w:val="single" w:sz="6" w:space="0" w:color="DBDBDB"/>
                <w:bottom w:val="single" w:sz="12" w:space="0" w:color="DBDBDB"/>
                <w:right w:val="single" w:sz="12" w:space="0" w:color="DBDBDB"/>
              </w:divBdr>
              <w:divsChild>
                <w:div w:id="1039162266">
                  <w:marLeft w:val="0"/>
                  <w:marRight w:val="0"/>
                  <w:marTop w:val="0"/>
                  <w:marBottom w:val="0"/>
                  <w:divBdr>
                    <w:top w:val="none" w:sz="0" w:space="0" w:color="auto"/>
                    <w:left w:val="none" w:sz="0" w:space="0" w:color="auto"/>
                    <w:bottom w:val="none" w:sz="0" w:space="0" w:color="auto"/>
                    <w:right w:val="none" w:sz="0" w:space="0" w:color="auto"/>
                  </w:divBdr>
                  <w:divsChild>
                    <w:div w:id="892621928">
                      <w:marLeft w:val="0"/>
                      <w:marRight w:val="0"/>
                      <w:marTop w:val="0"/>
                      <w:marBottom w:val="0"/>
                      <w:divBdr>
                        <w:top w:val="none" w:sz="0" w:space="0" w:color="auto"/>
                        <w:left w:val="none" w:sz="0" w:space="0" w:color="auto"/>
                        <w:bottom w:val="none" w:sz="0" w:space="0" w:color="auto"/>
                        <w:right w:val="none" w:sz="0" w:space="0" w:color="auto"/>
                      </w:divBdr>
                      <w:divsChild>
                        <w:div w:id="157974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786180">
      <w:bodyDiv w:val="1"/>
      <w:marLeft w:val="0"/>
      <w:marRight w:val="0"/>
      <w:marTop w:val="0"/>
      <w:marBottom w:val="0"/>
      <w:divBdr>
        <w:top w:val="none" w:sz="0" w:space="0" w:color="auto"/>
        <w:left w:val="none" w:sz="0" w:space="0" w:color="auto"/>
        <w:bottom w:val="none" w:sz="0" w:space="0" w:color="auto"/>
        <w:right w:val="none" w:sz="0" w:space="0" w:color="auto"/>
      </w:divBdr>
      <w:divsChild>
        <w:div w:id="1044063235">
          <w:marLeft w:val="0"/>
          <w:marRight w:val="0"/>
          <w:marTop w:val="0"/>
          <w:marBottom w:val="0"/>
          <w:divBdr>
            <w:top w:val="none" w:sz="0" w:space="0" w:color="auto"/>
            <w:left w:val="none" w:sz="0" w:space="0" w:color="auto"/>
            <w:bottom w:val="none" w:sz="0" w:space="0" w:color="auto"/>
            <w:right w:val="none" w:sz="0" w:space="0" w:color="auto"/>
          </w:divBdr>
          <w:divsChild>
            <w:div w:id="955402383">
              <w:marLeft w:val="0"/>
              <w:marRight w:val="0"/>
              <w:marTop w:val="0"/>
              <w:marBottom w:val="0"/>
              <w:divBdr>
                <w:top w:val="single" w:sz="6" w:space="0" w:color="DBDBDB"/>
                <w:left w:val="single" w:sz="6" w:space="0" w:color="DBDBDB"/>
                <w:bottom w:val="single" w:sz="12" w:space="0" w:color="DBDBDB"/>
                <w:right w:val="single" w:sz="12" w:space="0" w:color="DBDBDB"/>
              </w:divBdr>
              <w:divsChild>
                <w:div w:id="1607083285">
                  <w:marLeft w:val="0"/>
                  <w:marRight w:val="0"/>
                  <w:marTop w:val="0"/>
                  <w:marBottom w:val="0"/>
                  <w:divBdr>
                    <w:top w:val="none" w:sz="0" w:space="0" w:color="auto"/>
                    <w:left w:val="none" w:sz="0" w:space="0" w:color="auto"/>
                    <w:bottom w:val="none" w:sz="0" w:space="0" w:color="auto"/>
                    <w:right w:val="none" w:sz="0" w:space="0" w:color="auto"/>
                  </w:divBdr>
                  <w:divsChild>
                    <w:div w:id="176561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172400">
      <w:bodyDiv w:val="1"/>
      <w:marLeft w:val="0"/>
      <w:marRight w:val="0"/>
      <w:marTop w:val="0"/>
      <w:marBottom w:val="0"/>
      <w:divBdr>
        <w:top w:val="none" w:sz="0" w:space="0" w:color="auto"/>
        <w:left w:val="none" w:sz="0" w:space="0" w:color="auto"/>
        <w:bottom w:val="none" w:sz="0" w:space="0" w:color="auto"/>
        <w:right w:val="none" w:sz="0" w:space="0" w:color="auto"/>
      </w:divBdr>
      <w:divsChild>
        <w:div w:id="2106462816">
          <w:marLeft w:val="0"/>
          <w:marRight w:val="0"/>
          <w:marTop w:val="0"/>
          <w:marBottom w:val="0"/>
          <w:divBdr>
            <w:top w:val="none" w:sz="0" w:space="0" w:color="auto"/>
            <w:left w:val="none" w:sz="0" w:space="0" w:color="auto"/>
            <w:bottom w:val="none" w:sz="0" w:space="0" w:color="auto"/>
            <w:right w:val="none" w:sz="0" w:space="0" w:color="auto"/>
          </w:divBdr>
          <w:divsChild>
            <w:div w:id="1478493154">
              <w:marLeft w:val="0"/>
              <w:marRight w:val="0"/>
              <w:marTop w:val="0"/>
              <w:marBottom w:val="0"/>
              <w:divBdr>
                <w:top w:val="single" w:sz="6" w:space="0" w:color="DBDBDB"/>
                <w:left w:val="single" w:sz="6" w:space="0" w:color="DBDBDB"/>
                <w:bottom w:val="single" w:sz="12" w:space="0" w:color="DBDBDB"/>
                <w:right w:val="single" w:sz="12" w:space="0" w:color="DBDBDB"/>
              </w:divBdr>
              <w:divsChild>
                <w:div w:id="1259827497">
                  <w:marLeft w:val="0"/>
                  <w:marRight w:val="0"/>
                  <w:marTop w:val="0"/>
                  <w:marBottom w:val="0"/>
                  <w:divBdr>
                    <w:top w:val="none" w:sz="0" w:space="0" w:color="auto"/>
                    <w:left w:val="none" w:sz="0" w:space="0" w:color="auto"/>
                    <w:bottom w:val="none" w:sz="0" w:space="0" w:color="auto"/>
                    <w:right w:val="none" w:sz="0" w:space="0" w:color="auto"/>
                  </w:divBdr>
                  <w:divsChild>
                    <w:div w:id="1660232682">
                      <w:marLeft w:val="0"/>
                      <w:marRight w:val="0"/>
                      <w:marTop w:val="0"/>
                      <w:marBottom w:val="0"/>
                      <w:divBdr>
                        <w:top w:val="none" w:sz="0" w:space="0" w:color="auto"/>
                        <w:left w:val="none" w:sz="0" w:space="0" w:color="auto"/>
                        <w:bottom w:val="none" w:sz="0" w:space="0" w:color="auto"/>
                        <w:right w:val="none" w:sz="0" w:space="0" w:color="auto"/>
                      </w:divBdr>
                      <w:divsChild>
                        <w:div w:id="84898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53110">
      <w:bodyDiv w:val="1"/>
      <w:marLeft w:val="0"/>
      <w:marRight w:val="0"/>
      <w:marTop w:val="0"/>
      <w:marBottom w:val="0"/>
      <w:divBdr>
        <w:top w:val="none" w:sz="0" w:space="0" w:color="auto"/>
        <w:left w:val="none" w:sz="0" w:space="0" w:color="auto"/>
        <w:bottom w:val="none" w:sz="0" w:space="0" w:color="auto"/>
        <w:right w:val="none" w:sz="0" w:space="0" w:color="auto"/>
      </w:divBdr>
    </w:div>
    <w:div w:id="162667561">
      <w:bodyDiv w:val="1"/>
      <w:marLeft w:val="0"/>
      <w:marRight w:val="0"/>
      <w:marTop w:val="0"/>
      <w:marBottom w:val="0"/>
      <w:divBdr>
        <w:top w:val="none" w:sz="0" w:space="0" w:color="auto"/>
        <w:left w:val="none" w:sz="0" w:space="0" w:color="auto"/>
        <w:bottom w:val="none" w:sz="0" w:space="0" w:color="auto"/>
        <w:right w:val="none" w:sz="0" w:space="0" w:color="auto"/>
      </w:divBdr>
    </w:div>
    <w:div w:id="172375809">
      <w:bodyDiv w:val="1"/>
      <w:marLeft w:val="0"/>
      <w:marRight w:val="0"/>
      <w:marTop w:val="0"/>
      <w:marBottom w:val="0"/>
      <w:divBdr>
        <w:top w:val="none" w:sz="0" w:space="0" w:color="auto"/>
        <w:left w:val="none" w:sz="0" w:space="0" w:color="auto"/>
        <w:bottom w:val="none" w:sz="0" w:space="0" w:color="auto"/>
        <w:right w:val="none" w:sz="0" w:space="0" w:color="auto"/>
      </w:divBdr>
    </w:div>
    <w:div w:id="175466513">
      <w:bodyDiv w:val="1"/>
      <w:marLeft w:val="0"/>
      <w:marRight w:val="0"/>
      <w:marTop w:val="0"/>
      <w:marBottom w:val="0"/>
      <w:divBdr>
        <w:top w:val="none" w:sz="0" w:space="0" w:color="auto"/>
        <w:left w:val="none" w:sz="0" w:space="0" w:color="auto"/>
        <w:bottom w:val="none" w:sz="0" w:space="0" w:color="auto"/>
        <w:right w:val="none" w:sz="0" w:space="0" w:color="auto"/>
      </w:divBdr>
    </w:div>
    <w:div w:id="177699527">
      <w:bodyDiv w:val="1"/>
      <w:marLeft w:val="0"/>
      <w:marRight w:val="0"/>
      <w:marTop w:val="0"/>
      <w:marBottom w:val="0"/>
      <w:divBdr>
        <w:top w:val="none" w:sz="0" w:space="0" w:color="auto"/>
        <w:left w:val="none" w:sz="0" w:space="0" w:color="auto"/>
        <w:bottom w:val="none" w:sz="0" w:space="0" w:color="auto"/>
        <w:right w:val="none" w:sz="0" w:space="0" w:color="auto"/>
      </w:divBdr>
    </w:div>
    <w:div w:id="184371289">
      <w:bodyDiv w:val="1"/>
      <w:marLeft w:val="0"/>
      <w:marRight w:val="0"/>
      <w:marTop w:val="0"/>
      <w:marBottom w:val="0"/>
      <w:divBdr>
        <w:top w:val="none" w:sz="0" w:space="0" w:color="auto"/>
        <w:left w:val="none" w:sz="0" w:space="0" w:color="auto"/>
        <w:bottom w:val="none" w:sz="0" w:space="0" w:color="auto"/>
        <w:right w:val="none" w:sz="0" w:space="0" w:color="auto"/>
      </w:divBdr>
    </w:div>
    <w:div w:id="185098986">
      <w:bodyDiv w:val="1"/>
      <w:marLeft w:val="0"/>
      <w:marRight w:val="0"/>
      <w:marTop w:val="0"/>
      <w:marBottom w:val="0"/>
      <w:divBdr>
        <w:top w:val="none" w:sz="0" w:space="0" w:color="auto"/>
        <w:left w:val="none" w:sz="0" w:space="0" w:color="auto"/>
        <w:bottom w:val="none" w:sz="0" w:space="0" w:color="auto"/>
        <w:right w:val="none" w:sz="0" w:space="0" w:color="auto"/>
      </w:divBdr>
      <w:divsChild>
        <w:div w:id="556939625">
          <w:marLeft w:val="0"/>
          <w:marRight w:val="0"/>
          <w:marTop w:val="0"/>
          <w:marBottom w:val="0"/>
          <w:divBdr>
            <w:top w:val="none" w:sz="0" w:space="0" w:color="auto"/>
            <w:left w:val="none" w:sz="0" w:space="0" w:color="auto"/>
            <w:bottom w:val="none" w:sz="0" w:space="0" w:color="auto"/>
            <w:right w:val="none" w:sz="0" w:space="0" w:color="auto"/>
          </w:divBdr>
          <w:divsChild>
            <w:div w:id="931082538">
              <w:marLeft w:val="0"/>
              <w:marRight w:val="0"/>
              <w:marTop w:val="0"/>
              <w:marBottom w:val="0"/>
              <w:divBdr>
                <w:top w:val="single" w:sz="6" w:space="0" w:color="DBDBDB"/>
                <w:left w:val="single" w:sz="6" w:space="0" w:color="DBDBDB"/>
                <w:bottom w:val="single" w:sz="12" w:space="0" w:color="DBDBDB"/>
                <w:right w:val="single" w:sz="12" w:space="0" w:color="DBDBDB"/>
              </w:divBdr>
              <w:divsChild>
                <w:div w:id="1758670943">
                  <w:marLeft w:val="0"/>
                  <w:marRight w:val="0"/>
                  <w:marTop w:val="0"/>
                  <w:marBottom w:val="0"/>
                  <w:divBdr>
                    <w:top w:val="none" w:sz="0" w:space="0" w:color="auto"/>
                    <w:left w:val="none" w:sz="0" w:space="0" w:color="auto"/>
                    <w:bottom w:val="none" w:sz="0" w:space="0" w:color="auto"/>
                    <w:right w:val="none" w:sz="0" w:space="0" w:color="auto"/>
                  </w:divBdr>
                  <w:divsChild>
                    <w:div w:id="197703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176221">
      <w:bodyDiv w:val="1"/>
      <w:marLeft w:val="0"/>
      <w:marRight w:val="0"/>
      <w:marTop w:val="0"/>
      <w:marBottom w:val="0"/>
      <w:divBdr>
        <w:top w:val="none" w:sz="0" w:space="0" w:color="auto"/>
        <w:left w:val="none" w:sz="0" w:space="0" w:color="auto"/>
        <w:bottom w:val="none" w:sz="0" w:space="0" w:color="auto"/>
        <w:right w:val="none" w:sz="0" w:space="0" w:color="auto"/>
      </w:divBdr>
    </w:div>
    <w:div w:id="205217325">
      <w:bodyDiv w:val="1"/>
      <w:marLeft w:val="0"/>
      <w:marRight w:val="0"/>
      <w:marTop w:val="0"/>
      <w:marBottom w:val="0"/>
      <w:divBdr>
        <w:top w:val="none" w:sz="0" w:space="0" w:color="auto"/>
        <w:left w:val="none" w:sz="0" w:space="0" w:color="auto"/>
        <w:bottom w:val="none" w:sz="0" w:space="0" w:color="auto"/>
        <w:right w:val="none" w:sz="0" w:space="0" w:color="auto"/>
      </w:divBdr>
    </w:div>
    <w:div w:id="218398054">
      <w:bodyDiv w:val="1"/>
      <w:marLeft w:val="0"/>
      <w:marRight w:val="0"/>
      <w:marTop w:val="0"/>
      <w:marBottom w:val="0"/>
      <w:divBdr>
        <w:top w:val="none" w:sz="0" w:space="0" w:color="auto"/>
        <w:left w:val="none" w:sz="0" w:space="0" w:color="auto"/>
        <w:bottom w:val="none" w:sz="0" w:space="0" w:color="auto"/>
        <w:right w:val="none" w:sz="0" w:space="0" w:color="auto"/>
      </w:divBdr>
    </w:div>
    <w:div w:id="218445800">
      <w:bodyDiv w:val="1"/>
      <w:marLeft w:val="0"/>
      <w:marRight w:val="0"/>
      <w:marTop w:val="0"/>
      <w:marBottom w:val="0"/>
      <w:divBdr>
        <w:top w:val="none" w:sz="0" w:space="0" w:color="auto"/>
        <w:left w:val="none" w:sz="0" w:space="0" w:color="auto"/>
        <w:bottom w:val="none" w:sz="0" w:space="0" w:color="auto"/>
        <w:right w:val="none" w:sz="0" w:space="0" w:color="auto"/>
      </w:divBdr>
      <w:divsChild>
        <w:div w:id="588734865">
          <w:marLeft w:val="0"/>
          <w:marRight w:val="0"/>
          <w:marTop w:val="0"/>
          <w:marBottom w:val="0"/>
          <w:divBdr>
            <w:top w:val="none" w:sz="0" w:space="0" w:color="auto"/>
            <w:left w:val="none" w:sz="0" w:space="0" w:color="auto"/>
            <w:bottom w:val="none" w:sz="0" w:space="0" w:color="auto"/>
            <w:right w:val="none" w:sz="0" w:space="0" w:color="auto"/>
          </w:divBdr>
          <w:divsChild>
            <w:div w:id="1901092221">
              <w:marLeft w:val="0"/>
              <w:marRight w:val="0"/>
              <w:marTop w:val="0"/>
              <w:marBottom w:val="0"/>
              <w:divBdr>
                <w:top w:val="single" w:sz="6" w:space="0" w:color="DBDBDB"/>
                <w:left w:val="single" w:sz="6" w:space="0" w:color="DBDBDB"/>
                <w:bottom w:val="single" w:sz="12" w:space="0" w:color="DBDBDB"/>
                <w:right w:val="single" w:sz="12" w:space="0" w:color="DBDBDB"/>
              </w:divBdr>
              <w:divsChild>
                <w:div w:id="946353969">
                  <w:marLeft w:val="0"/>
                  <w:marRight w:val="0"/>
                  <w:marTop w:val="0"/>
                  <w:marBottom w:val="0"/>
                  <w:divBdr>
                    <w:top w:val="none" w:sz="0" w:space="0" w:color="auto"/>
                    <w:left w:val="none" w:sz="0" w:space="0" w:color="auto"/>
                    <w:bottom w:val="none" w:sz="0" w:space="0" w:color="auto"/>
                    <w:right w:val="none" w:sz="0" w:space="0" w:color="auto"/>
                  </w:divBdr>
                  <w:divsChild>
                    <w:div w:id="1968513124">
                      <w:marLeft w:val="0"/>
                      <w:marRight w:val="0"/>
                      <w:marTop w:val="0"/>
                      <w:marBottom w:val="0"/>
                      <w:divBdr>
                        <w:top w:val="none" w:sz="0" w:space="0" w:color="auto"/>
                        <w:left w:val="none" w:sz="0" w:space="0" w:color="auto"/>
                        <w:bottom w:val="none" w:sz="0" w:space="0" w:color="auto"/>
                        <w:right w:val="none" w:sz="0" w:space="0" w:color="auto"/>
                      </w:divBdr>
                      <w:divsChild>
                        <w:div w:id="17955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2084957">
      <w:bodyDiv w:val="1"/>
      <w:marLeft w:val="0"/>
      <w:marRight w:val="0"/>
      <w:marTop w:val="0"/>
      <w:marBottom w:val="0"/>
      <w:divBdr>
        <w:top w:val="none" w:sz="0" w:space="0" w:color="auto"/>
        <w:left w:val="none" w:sz="0" w:space="0" w:color="auto"/>
        <w:bottom w:val="none" w:sz="0" w:space="0" w:color="auto"/>
        <w:right w:val="none" w:sz="0" w:space="0" w:color="auto"/>
      </w:divBdr>
    </w:div>
    <w:div w:id="241186226">
      <w:bodyDiv w:val="1"/>
      <w:marLeft w:val="0"/>
      <w:marRight w:val="0"/>
      <w:marTop w:val="0"/>
      <w:marBottom w:val="0"/>
      <w:divBdr>
        <w:top w:val="none" w:sz="0" w:space="0" w:color="auto"/>
        <w:left w:val="none" w:sz="0" w:space="0" w:color="auto"/>
        <w:bottom w:val="none" w:sz="0" w:space="0" w:color="auto"/>
        <w:right w:val="none" w:sz="0" w:space="0" w:color="auto"/>
      </w:divBdr>
    </w:div>
    <w:div w:id="251209366">
      <w:bodyDiv w:val="1"/>
      <w:marLeft w:val="0"/>
      <w:marRight w:val="0"/>
      <w:marTop w:val="0"/>
      <w:marBottom w:val="0"/>
      <w:divBdr>
        <w:top w:val="none" w:sz="0" w:space="0" w:color="auto"/>
        <w:left w:val="none" w:sz="0" w:space="0" w:color="auto"/>
        <w:bottom w:val="none" w:sz="0" w:space="0" w:color="auto"/>
        <w:right w:val="none" w:sz="0" w:space="0" w:color="auto"/>
      </w:divBdr>
      <w:divsChild>
        <w:div w:id="1282691485">
          <w:marLeft w:val="0"/>
          <w:marRight w:val="0"/>
          <w:marTop w:val="0"/>
          <w:marBottom w:val="0"/>
          <w:divBdr>
            <w:top w:val="none" w:sz="0" w:space="0" w:color="auto"/>
            <w:left w:val="none" w:sz="0" w:space="0" w:color="auto"/>
            <w:bottom w:val="none" w:sz="0" w:space="0" w:color="auto"/>
            <w:right w:val="none" w:sz="0" w:space="0" w:color="auto"/>
          </w:divBdr>
          <w:divsChild>
            <w:div w:id="847403280">
              <w:marLeft w:val="0"/>
              <w:marRight w:val="0"/>
              <w:marTop w:val="0"/>
              <w:marBottom w:val="0"/>
              <w:divBdr>
                <w:top w:val="single" w:sz="6" w:space="0" w:color="DBDBDB"/>
                <w:left w:val="single" w:sz="6" w:space="0" w:color="DBDBDB"/>
                <w:bottom w:val="single" w:sz="12" w:space="0" w:color="DBDBDB"/>
                <w:right w:val="single" w:sz="12" w:space="0" w:color="DBDBDB"/>
              </w:divBdr>
              <w:divsChild>
                <w:div w:id="601383244">
                  <w:marLeft w:val="0"/>
                  <w:marRight w:val="0"/>
                  <w:marTop w:val="0"/>
                  <w:marBottom w:val="0"/>
                  <w:divBdr>
                    <w:top w:val="none" w:sz="0" w:space="0" w:color="auto"/>
                    <w:left w:val="none" w:sz="0" w:space="0" w:color="auto"/>
                    <w:bottom w:val="none" w:sz="0" w:space="0" w:color="auto"/>
                    <w:right w:val="none" w:sz="0" w:space="0" w:color="auto"/>
                  </w:divBdr>
                  <w:divsChild>
                    <w:div w:id="118413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9743">
      <w:bodyDiv w:val="1"/>
      <w:marLeft w:val="0"/>
      <w:marRight w:val="0"/>
      <w:marTop w:val="0"/>
      <w:marBottom w:val="0"/>
      <w:divBdr>
        <w:top w:val="none" w:sz="0" w:space="0" w:color="auto"/>
        <w:left w:val="none" w:sz="0" w:space="0" w:color="auto"/>
        <w:bottom w:val="none" w:sz="0" w:space="0" w:color="auto"/>
        <w:right w:val="none" w:sz="0" w:space="0" w:color="auto"/>
      </w:divBdr>
    </w:div>
    <w:div w:id="274560709">
      <w:bodyDiv w:val="1"/>
      <w:marLeft w:val="0"/>
      <w:marRight w:val="0"/>
      <w:marTop w:val="0"/>
      <w:marBottom w:val="0"/>
      <w:divBdr>
        <w:top w:val="none" w:sz="0" w:space="0" w:color="auto"/>
        <w:left w:val="none" w:sz="0" w:space="0" w:color="auto"/>
        <w:bottom w:val="none" w:sz="0" w:space="0" w:color="auto"/>
        <w:right w:val="none" w:sz="0" w:space="0" w:color="auto"/>
      </w:divBdr>
    </w:div>
    <w:div w:id="289438838">
      <w:bodyDiv w:val="1"/>
      <w:marLeft w:val="0"/>
      <w:marRight w:val="0"/>
      <w:marTop w:val="0"/>
      <w:marBottom w:val="0"/>
      <w:divBdr>
        <w:top w:val="none" w:sz="0" w:space="0" w:color="auto"/>
        <w:left w:val="none" w:sz="0" w:space="0" w:color="auto"/>
        <w:bottom w:val="none" w:sz="0" w:space="0" w:color="auto"/>
        <w:right w:val="none" w:sz="0" w:space="0" w:color="auto"/>
      </w:divBdr>
      <w:divsChild>
        <w:div w:id="1640724118">
          <w:marLeft w:val="0"/>
          <w:marRight w:val="0"/>
          <w:marTop w:val="0"/>
          <w:marBottom w:val="0"/>
          <w:divBdr>
            <w:top w:val="none" w:sz="0" w:space="0" w:color="auto"/>
            <w:left w:val="none" w:sz="0" w:space="0" w:color="auto"/>
            <w:bottom w:val="none" w:sz="0" w:space="0" w:color="auto"/>
            <w:right w:val="none" w:sz="0" w:space="0" w:color="auto"/>
          </w:divBdr>
          <w:divsChild>
            <w:div w:id="833570086">
              <w:marLeft w:val="0"/>
              <w:marRight w:val="0"/>
              <w:marTop w:val="0"/>
              <w:marBottom w:val="0"/>
              <w:divBdr>
                <w:top w:val="single" w:sz="6" w:space="0" w:color="DBDBDB"/>
                <w:left w:val="single" w:sz="6" w:space="0" w:color="DBDBDB"/>
                <w:bottom w:val="single" w:sz="12" w:space="0" w:color="DBDBDB"/>
                <w:right w:val="single" w:sz="12" w:space="0" w:color="DBDBDB"/>
              </w:divBdr>
              <w:divsChild>
                <w:div w:id="1022820944">
                  <w:marLeft w:val="0"/>
                  <w:marRight w:val="0"/>
                  <w:marTop w:val="0"/>
                  <w:marBottom w:val="0"/>
                  <w:divBdr>
                    <w:top w:val="none" w:sz="0" w:space="0" w:color="auto"/>
                    <w:left w:val="none" w:sz="0" w:space="0" w:color="auto"/>
                    <w:bottom w:val="none" w:sz="0" w:space="0" w:color="auto"/>
                    <w:right w:val="none" w:sz="0" w:space="0" w:color="auto"/>
                  </w:divBdr>
                  <w:divsChild>
                    <w:div w:id="132454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249685">
      <w:bodyDiv w:val="1"/>
      <w:marLeft w:val="0"/>
      <w:marRight w:val="0"/>
      <w:marTop w:val="0"/>
      <w:marBottom w:val="0"/>
      <w:divBdr>
        <w:top w:val="none" w:sz="0" w:space="0" w:color="auto"/>
        <w:left w:val="none" w:sz="0" w:space="0" w:color="auto"/>
        <w:bottom w:val="none" w:sz="0" w:space="0" w:color="auto"/>
        <w:right w:val="none" w:sz="0" w:space="0" w:color="auto"/>
      </w:divBdr>
    </w:div>
    <w:div w:id="294988172">
      <w:bodyDiv w:val="1"/>
      <w:marLeft w:val="0"/>
      <w:marRight w:val="0"/>
      <w:marTop w:val="0"/>
      <w:marBottom w:val="0"/>
      <w:divBdr>
        <w:top w:val="none" w:sz="0" w:space="0" w:color="auto"/>
        <w:left w:val="none" w:sz="0" w:space="0" w:color="auto"/>
        <w:bottom w:val="none" w:sz="0" w:space="0" w:color="auto"/>
        <w:right w:val="none" w:sz="0" w:space="0" w:color="auto"/>
      </w:divBdr>
      <w:divsChild>
        <w:div w:id="1010910006">
          <w:marLeft w:val="0"/>
          <w:marRight w:val="0"/>
          <w:marTop w:val="150"/>
          <w:marBottom w:val="300"/>
          <w:divBdr>
            <w:top w:val="none" w:sz="0" w:space="0" w:color="auto"/>
            <w:left w:val="none" w:sz="0" w:space="0" w:color="auto"/>
            <w:bottom w:val="none" w:sz="0" w:space="0" w:color="auto"/>
            <w:right w:val="none" w:sz="0" w:space="0" w:color="auto"/>
          </w:divBdr>
          <w:divsChild>
            <w:div w:id="1214922965">
              <w:marLeft w:val="0"/>
              <w:marRight w:val="0"/>
              <w:marTop w:val="0"/>
              <w:marBottom w:val="0"/>
              <w:divBdr>
                <w:top w:val="none" w:sz="0" w:space="0" w:color="auto"/>
                <w:left w:val="none" w:sz="0" w:space="0" w:color="auto"/>
                <w:bottom w:val="none" w:sz="0" w:space="0" w:color="auto"/>
                <w:right w:val="none" w:sz="0" w:space="0" w:color="auto"/>
              </w:divBdr>
              <w:divsChild>
                <w:div w:id="2054765621">
                  <w:marLeft w:val="0"/>
                  <w:marRight w:val="0"/>
                  <w:marTop w:val="0"/>
                  <w:marBottom w:val="0"/>
                  <w:divBdr>
                    <w:top w:val="none" w:sz="0" w:space="0" w:color="auto"/>
                    <w:left w:val="none" w:sz="0" w:space="0" w:color="auto"/>
                    <w:bottom w:val="none" w:sz="0" w:space="0" w:color="auto"/>
                    <w:right w:val="none" w:sz="0" w:space="0" w:color="auto"/>
                  </w:divBdr>
                  <w:divsChild>
                    <w:div w:id="1655256411">
                      <w:marLeft w:val="0"/>
                      <w:marRight w:val="0"/>
                      <w:marTop w:val="450"/>
                      <w:marBottom w:val="450"/>
                      <w:divBdr>
                        <w:top w:val="none" w:sz="0" w:space="0" w:color="auto"/>
                        <w:left w:val="none" w:sz="0" w:space="0" w:color="auto"/>
                        <w:bottom w:val="none" w:sz="0" w:space="0" w:color="auto"/>
                        <w:right w:val="none" w:sz="0" w:space="0" w:color="auto"/>
                      </w:divBdr>
                      <w:divsChild>
                        <w:div w:id="670063611">
                          <w:marLeft w:val="0"/>
                          <w:marRight w:val="0"/>
                          <w:marTop w:val="0"/>
                          <w:marBottom w:val="0"/>
                          <w:divBdr>
                            <w:top w:val="none" w:sz="0" w:space="0" w:color="auto"/>
                            <w:left w:val="none" w:sz="0" w:space="0" w:color="auto"/>
                            <w:bottom w:val="none" w:sz="0" w:space="0" w:color="auto"/>
                            <w:right w:val="none" w:sz="0" w:space="0" w:color="auto"/>
                          </w:divBdr>
                          <w:divsChild>
                            <w:div w:id="1709644436">
                              <w:marLeft w:val="0"/>
                              <w:marRight w:val="0"/>
                              <w:marTop w:val="0"/>
                              <w:marBottom w:val="0"/>
                              <w:divBdr>
                                <w:top w:val="none" w:sz="0" w:space="0" w:color="auto"/>
                                <w:left w:val="none" w:sz="0" w:space="0" w:color="auto"/>
                                <w:bottom w:val="none" w:sz="0" w:space="0" w:color="auto"/>
                                <w:right w:val="none" w:sz="0" w:space="0" w:color="auto"/>
                              </w:divBdr>
                              <w:divsChild>
                                <w:div w:id="2002924607">
                                  <w:marLeft w:val="0"/>
                                  <w:marRight w:val="0"/>
                                  <w:marTop w:val="0"/>
                                  <w:marBottom w:val="0"/>
                                  <w:divBdr>
                                    <w:top w:val="none" w:sz="0" w:space="0" w:color="auto"/>
                                    <w:left w:val="none" w:sz="0" w:space="0" w:color="auto"/>
                                    <w:bottom w:val="none" w:sz="0" w:space="0" w:color="auto"/>
                                    <w:right w:val="none" w:sz="0" w:space="0" w:color="auto"/>
                                  </w:divBdr>
                                  <w:divsChild>
                                    <w:div w:id="195212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6573375">
      <w:bodyDiv w:val="1"/>
      <w:marLeft w:val="0"/>
      <w:marRight w:val="0"/>
      <w:marTop w:val="0"/>
      <w:marBottom w:val="0"/>
      <w:divBdr>
        <w:top w:val="none" w:sz="0" w:space="0" w:color="auto"/>
        <w:left w:val="none" w:sz="0" w:space="0" w:color="auto"/>
        <w:bottom w:val="none" w:sz="0" w:space="0" w:color="auto"/>
        <w:right w:val="none" w:sz="0" w:space="0" w:color="auto"/>
      </w:divBdr>
      <w:divsChild>
        <w:div w:id="1991784175">
          <w:marLeft w:val="0"/>
          <w:marRight w:val="0"/>
          <w:marTop w:val="195"/>
          <w:marBottom w:val="360"/>
          <w:divBdr>
            <w:top w:val="single" w:sz="6" w:space="8" w:color="ECEBEB"/>
            <w:left w:val="single" w:sz="6" w:space="8" w:color="ECEBEB"/>
            <w:bottom w:val="single" w:sz="6" w:space="0" w:color="ECEBEB"/>
            <w:right w:val="single" w:sz="6" w:space="8" w:color="ECEBEB"/>
          </w:divBdr>
          <w:divsChild>
            <w:div w:id="1140851275">
              <w:marLeft w:val="0"/>
              <w:marRight w:val="0"/>
              <w:marTop w:val="100"/>
              <w:marBottom w:val="0"/>
              <w:divBdr>
                <w:top w:val="none" w:sz="0" w:space="0" w:color="auto"/>
                <w:left w:val="none" w:sz="0" w:space="0" w:color="auto"/>
                <w:bottom w:val="none" w:sz="0" w:space="0" w:color="auto"/>
                <w:right w:val="none" w:sz="0" w:space="0" w:color="auto"/>
              </w:divBdr>
              <w:divsChild>
                <w:div w:id="774441503">
                  <w:marLeft w:val="0"/>
                  <w:marRight w:val="0"/>
                  <w:marTop w:val="300"/>
                  <w:marBottom w:val="0"/>
                  <w:divBdr>
                    <w:top w:val="none" w:sz="0" w:space="0" w:color="auto"/>
                    <w:left w:val="none" w:sz="0" w:space="0" w:color="auto"/>
                    <w:bottom w:val="none" w:sz="0" w:space="0" w:color="auto"/>
                    <w:right w:val="none" w:sz="0" w:space="0" w:color="auto"/>
                  </w:divBdr>
                  <w:divsChild>
                    <w:div w:id="347101825">
                      <w:marLeft w:val="0"/>
                      <w:marRight w:val="0"/>
                      <w:marTop w:val="0"/>
                      <w:marBottom w:val="0"/>
                      <w:divBdr>
                        <w:top w:val="none" w:sz="0" w:space="0" w:color="auto"/>
                        <w:left w:val="none" w:sz="0" w:space="0" w:color="auto"/>
                        <w:bottom w:val="none" w:sz="0" w:space="0" w:color="auto"/>
                        <w:right w:val="none" w:sz="0" w:space="0" w:color="auto"/>
                      </w:divBdr>
                      <w:divsChild>
                        <w:div w:id="26234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4507014">
      <w:bodyDiv w:val="1"/>
      <w:marLeft w:val="0"/>
      <w:marRight w:val="0"/>
      <w:marTop w:val="0"/>
      <w:marBottom w:val="0"/>
      <w:divBdr>
        <w:top w:val="none" w:sz="0" w:space="0" w:color="auto"/>
        <w:left w:val="none" w:sz="0" w:space="0" w:color="auto"/>
        <w:bottom w:val="none" w:sz="0" w:space="0" w:color="auto"/>
        <w:right w:val="none" w:sz="0" w:space="0" w:color="auto"/>
      </w:divBdr>
    </w:div>
    <w:div w:id="315109996">
      <w:bodyDiv w:val="1"/>
      <w:marLeft w:val="0"/>
      <w:marRight w:val="0"/>
      <w:marTop w:val="0"/>
      <w:marBottom w:val="0"/>
      <w:divBdr>
        <w:top w:val="none" w:sz="0" w:space="0" w:color="auto"/>
        <w:left w:val="none" w:sz="0" w:space="0" w:color="auto"/>
        <w:bottom w:val="none" w:sz="0" w:space="0" w:color="auto"/>
        <w:right w:val="none" w:sz="0" w:space="0" w:color="auto"/>
      </w:divBdr>
      <w:divsChild>
        <w:div w:id="2084910574">
          <w:marLeft w:val="0"/>
          <w:marRight w:val="0"/>
          <w:marTop w:val="0"/>
          <w:marBottom w:val="0"/>
          <w:divBdr>
            <w:top w:val="none" w:sz="0" w:space="0" w:color="auto"/>
            <w:left w:val="none" w:sz="0" w:space="0" w:color="auto"/>
            <w:bottom w:val="none" w:sz="0" w:space="0" w:color="auto"/>
            <w:right w:val="none" w:sz="0" w:space="0" w:color="auto"/>
          </w:divBdr>
          <w:divsChild>
            <w:div w:id="1757245778">
              <w:marLeft w:val="0"/>
              <w:marRight w:val="0"/>
              <w:marTop w:val="0"/>
              <w:marBottom w:val="0"/>
              <w:divBdr>
                <w:top w:val="single" w:sz="6" w:space="0" w:color="DBDBDB"/>
                <w:left w:val="single" w:sz="6" w:space="0" w:color="DBDBDB"/>
                <w:bottom w:val="single" w:sz="12" w:space="0" w:color="DBDBDB"/>
                <w:right w:val="single" w:sz="12" w:space="0" w:color="DBDBDB"/>
              </w:divBdr>
              <w:divsChild>
                <w:div w:id="1817410061">
                  <w:marLeft w:val="0"/>
                  <w:marRight w:val="0"/>
                  <w:marTop w:val="0"/>
                  <w:marBottom w:val="0"/>
                  <w:divBdr>
                    <w:top w:val="none" w:sz="0" w:space="0" w:color="auto"/>
                    <w:left w:val="none" w:sz="0" w:space="0" w:color="auto"/>
                    <w:bottom w:val="none" w:sz="0" w:space="0" w:color="auto"/>
                    <w:right w:val="none" w:sz="0" w:space="0" w:color="auto"/>
                  </w:divBdr>
                  <w:divsChild>
                    <w:div w:id="848563447">
                      <w:marLeft w:val="0"/>
                      <w:marRight w:val="0"/>
                      <w:marTop w:val="0"/>
                      <w:marBottom w:val="0"/>
                      <w:divBdr>
                        <w:top w:val="none" w:sz="0" w:space="0" w:color="auto"/>
                        <w:left w:val="none" w:sz="0" w:space="0" w:color="auto"/>
                        <w:bottom w:val="none" w:sz="0" w:space="0" w:color="auto"/>
                        <w:right w:val="none" w:sz="0" w:space="0" w:color="auto"/>
                      </w:divBdr>
                      <w:divsChild>
                        <w:div w:id="60905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3731058">
      <w:bodyDiv w:val="1"/>
      <w:marLeft w:val="0"/>
      <w:marRight w:val="0"/>
      <w:marTop w:val="0"/>
      <w:marBottom w:val="0"/>
      <w:divBdr>
        <w:top w:val="none" w:sz="0" w:space="0" w:color="auto"/>
        <w:left w:val="none" w:sz="0" w:space="0" w:color="auto"/>
        <w:bottom w:val="none" w:sz="0" w:space="0" w:color="auto"/>
        <w:right w:val="none" w:sz="0" w:space="0" w:color="auto"/>
      </w:divBdr>
      <w:divsChild>
        <w:div w:id="2093813338">
          <w:marLeft w:val="0"/>
          <w:marRight w:val="0"/>
          <w:marTop w:val="150"/>
          <w:marBottom w:val="300"/>
          <w:divBdr>
            <w:top w:val="none" w:sz="0" w:space="0" w:color="auto"/>
            <w:left w:val="none" w:sz="0" w:space="0" w:color="auto"/>
            <w:bottom w:val="none" w:sz="0" w:space="0" w:color="auto"/>
            <w:right w:val="none" w:sz="0" w:space="0" w:color="auto"/>
          </w:divBdr>
          <w:divsChild>
            <w:div w:id="1024555053">
              <w:marLeft w:val="0"/>
              <w:marRight w:val="0"/>
              <w:marTop w:val="0"/>
              <w:marBottom w:val="0"/>
              <w:divBdr>
                <w:top w:val="none" w:sz="0" w:space="0" w:color="auto"/>
                <w:left w:val="none" w:sz="0" w:space="0" w:color="auto"/>
                <w:bottom w:val="none" w:sz="0" w:space="0" w:color="auto"/>
                <w:right w:val="none" w:sz="0" w:space="0" w:color="auto"/>
              </w:divBdr>
              <w:divsChild>
                <w:div w:id="335154782">
                  <w:marLeft w:val="0"/>
                  <w:marRight w:val="0"/>
                  <w:marTop w:val="0"/>
                  <w:marBottom w:val="0"/>
                  <w:divBdr>
                    <w:top w:val="none" w:sz="0" w:space="0" w:color="auto"/>
                    <w:left w:val="none" w:sz="0" w:space="0" w:color="auto"/>
                    <w:bottom w:val="none" w:sz="0" w:space="0" w:color="auto"/>
                    <w:right w:val="none" w:sz="0" w:space="0" w:color="auto"/>
                  </w:divBdr>
                  <w:divsChild>
                    <w:div w:id="1393388192">
                      <w:marLeft w:val="0"/>
                      <w:marRight w:val="0"/>
                      <w:marTop w:val="450"/>
                      <w:marBottom w:val="450"/>
                      <w:divBdr>
                        <w:top w:val="none" w:sz="0" w:space="0" w:color="auto"/>
                        <w:left w:val="none" w:sz="0" w:space="0" w:color="auto"/>
                        <w:bottom w:val="none" w:sz="0" w:space="0" w:color="auto"/>
                        <w:right w:val="none" w:sz="0" w:space="0" w:color="auto"/>
                      </w:divBdr>
                      <w:divsChild>
                        <w:div w:id="501820311">
                          <w:marLeft w:val="0"/>
                          <w:marRight w:val="0"/>
                          <w:marTop w:val="0"/>
                          <w:marBottom w:val="0"/>
                          <w:divBdr>
                            <w:top w:val="none" w:sz="0" w:space="0" w:color="auto"/>
                            <w:left w:val="none" w:sz="0" w:space="0" w:color="auto"/>
                            <w:bottom w:val="none" w:sz="0" w:space="0" w:color="auto"/>
                            <w:right w:val="none" w:sz="0" w:space="0" w:color="auto"/>
                          </w:divBdr>
                          <w:divsChild>
                            <w:div w:id="210823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6613643">
      <w:bodyDiv w:val="1"/>
      <w:marLeft w:val="0"/>
      <w:marRight w:val="0"/>
      <w:marTop w:val="0"/>
      <w:marBottom w:val="0"/>
      <w:divBdr>
        <w:top w:val="none" w:sz="0" w:space="0" w:color="auto"/>
        <w:left w:val="none" w:sz="0" w:space="0" w:color="auto"/>
        <w:bottom w:val="none" w:sz="0" w:space="0" w:color="auto"/>
        <w:right w:val="none" w:sz="0" w:space="0" w:color="auto"/>
      </w:divBdr>
    </w:div>
    <w:div w:id="338653993">
      <w:bodyDiv w:val="1"/>
      <w:marLeft w:val="0"/>
      <w:marRight w:val="0"/>
      <w:marTop w:val="0"/>
      <w:marBottom w:val="0"/>
      <w:divBdr>
        <w:top w:val="none" w:sz="0" w:space="0" w:color="auto"/>
        <w:left w:val="none" w:sz="0" w:space="0" w:color="auto"/>
        <w:bottom w:val="none" w:sz="0" w:space="0" w:color="auto"/>
        <w:right w:val="none" w:sz="0" w:space="0" w:color="auto"/>
      </w:divBdr>
    </w:div>
    <w:div w:id="375471628">
      <w:bodyDiv w:val="1"/>
      <w:marLeft w:val="0"/>
      <w:marRight w:val="0"/>
      <w:marTop w:val="0"/>
      <w:marBottom w:val="0"/>
      <w:divBdr>
        <w:top w:val="none" w:sz="0" w:space="0" w:color="auto"/>
        <w:left w:val="none" w:sz="0" w:space="0" w:color="auto"/>
        <w:bottom w:val="none" w:sz="0" w:space="0" w:color="auto"/>
        <w:right w:val="none" w:sz="0" w:space="0" w:color="auto"/>
      </w:divBdr>
    </w:div>
    <w:div w:id="382559959">
      <w:bodyDiv w:val="1"/>
      <w:marLeft w:val="0"/>
      <w:marRight w:val="0"/>
      <w:marTop w:val="0"/>
      <w:marBottom w:val="0"/>
      <w:divBdr>
        <w:top w:val="none" w:sz="0" w:space="0" w:color="auto"/>
        <w:left w:val="none" w:sz="0" w:space="0" w:color="auto"/>
        <w:bottom w:val="none" w:sz="0" w:space="0" w:color="auto"/>
        <w:right w:val="none" w:sz="0" w:space="0" w:color="auto"/>
      </w:divBdr>
      <w:divsChild>
        <w:div w:id="1024132123">
          <w:marLeft w:val="0"/>
          <w:marRight w:val="0"/>
          <w:marTop w:val="0"/>
          <w:marBottom w:val="0"/>
          <w:divBdr>
            <w:top w:val="none" w:sz="0" w:space="0" w:color="auto"/>
            <w:left w:val="none" w:sz="0" w:space="0" w:color="auto"/>
            <w:bottom w:val="none" w:sz="0" w:space="0" w:color="auto"/>
            <w:right w:val="none" w:sz="0" w:space="0" w:color="auto"/>
          </w:divBdr>
          <w:divsChild>
            <w:div w:id="1891264541">
              <w:marLeft w:val="0"/>
              <w:marRight w:val="0"/>
              <w:marTop w:val="0"/>
              <w:marBottom w:val="0"/>
              <w:divBdr>
                <w:top w:val="single" w:sz="6" w:space="0" w:color="DBDBDB"/>
                <w:left w:val="single" w:sz="6" w:space="0" w:color="DBDBDB"/>
                <w:bottom w:val="single" w:sz="12" w:space="0" w:color="DBDBDB"/>
                <w:right w:val="single" w:sz="12" w:space="0" w:color="DBDBDB"/>
              </w:divBdr>
              <w:divsChild>
                <w:div w:id="1516922403">
                  <w:marLeft w:val="0"/>
                  <w:marRight w:val="0"/>
                  <w:marTop w:val="0"/>
                  <w:marBottom w:val="0"/>
                  <w:divBdr>
                    <w:top w:val="none" w:sz="0" w:space="0" w:color="auto"/>
                    <w:left w:val="none" w:sz="0" w:space="0" w:color="auto"/>
                    <w:bottom w:val="none" w:sz="0" w:space="0" w:color="auto"/>
                    <w:right w:val="none" w:sz="0" w:space="0" w:color="auto"/>
                  </w:divBdr>
                  <w:divsChild>
                    <w:div w:id="2049405315">
                      <w:marLeft w:val="0"/>
                      <w:marRight w:val="0"/>
                      <w:marTop w:val="0"/>
                      <w:marBottom w:val="0"/>
                      <w:divBdr>
                        <w:top w:val="none" w:sz="0" w:space="0" w:color="auto"/>
                        <w:left w:val="none" w:sz="0" w:space="0" w:color="auto"/>
                        <w:bottom w:val="none" w:sz="0" w:space="0" w:color="auto"/>
                        <w:right w:val="none" w:sz="0" w:space="0" w:color="auto"/>
                      </w:divBdr>
                      <w:divsChild>
                        <w:div w:id="72438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2917914">
      <w:bodyDiv w:val="1"/>
      <w:marLeft w:val="0"/>
      <w:marRight w:val="0"/>
      <w:marTop w:val="0"/>
      <w:marBottom w:val="0"/>
      <w:divBdr>
        <w:top w:val="none" w:sz="0" w:space="0" w:color="auto"/>
        <w:left w:val="none" w:sz="0" w:space="0" w:color="auto"/>
        <w:bottom w:val="none" w:sz="0" w:space="0" w:color="auto"/>
        <w:right w:val="none" w:sz="0" w:space="0" w:color="auto"/>
      </w:divBdr>
      <w:divsChild>
        <w:div w:id="512496096">
          <w:marLeft w:val="0"/>
          <w:marRight w:val="0"/>
          <w:marTop w:val="0"/>
          <w:marBottom w:val="0"/>
          <w:divBdr>
            <w:top w:val="none" w:sz="0" w:space="0" w:color="auto"/>
            <w:left w:val="none" w:sz="0" w:space="0" w:color="auto"/>
            <w:bottom w:val="none" w:sz="0" w:space="0" w:color="auto"/>
            <w:right w:val="none" w:sz="0" w:space="0" w:color="auto"/>
          </w:divBdr>
        </w:div>
        <w:div w:id="1509128625">
          <w:marLeft w:val="0"/>
          <w:marRight w:val="0"/>
          <w:marTop w:val="0"/>
          <w:marBottom w:val="0"/>
          <w:divBdr>
            <w:top w:val="none" w:sz="0" w:space="0" w:color="auto"/>
            <w:left w:val="none" w:sz="0" w:space="0" w:color="auto"/>
            <w:bottom w:val="none" w:sz="0" w:space="0" w:color="auto"/>
            <w:right w:val="none" w:sz="0" w:space="0" w:color="auto"/>
          </w:divBdr>
        </w:div>
      </w:divsChild>
    </w:div>
    <w:div w:id="411393010">
      <w:bodyDiv w:val="1"/>
      <w:marLeft w:val="0"/>
      <w:marRight w:val="0"/>
      <w:marTop w:val="0"/>
      <w:marBottom w:val="0"/>
      <w:divBdr>
        <w:top w:val="none" w:sz="0" w:space="0" w:color="auto"/>
        <w:left w:val="none" w:sz="0" w:space="0" w:color="auto"/>
        <w:bottom w:val="none" w:sz="0" w:space="0" w:color="auto"/>
        <w:right w:val="none" w:sz="0" w:space="0" w:color="auto"/>
      </w:divBdr>
    </w:div>
    <w:div w:id="447890232">
      <w:bodyDiv w:val="1"/>
      <w:marLeft w:val="0"/>
      <w:marRight w:val="0"/>
      <w:marTop w:val="0"/>
      <w:marBottom w:val="0"/>
      <w:divBdr>
        <w:top w:val="none" w:sz="0" w:space="0" w:color="auto"/>
        <w:left w:val="none" w:sz="0" w:space="0" w:color="auto"/>
        <w:bottom w:val="none" w:sz="0" w:space="0" w:color="auto"/>
        <w:right w:val="none" w:sz="0" w:space="0" w:color="auto"/>
      </w:divBdr>
    </w:div>
    <w:div w:id="480121996">
      <w:bodyDiv w:val="1"/>
      <w:marLeft w:val="0"/>
      <w:marRight w:val="0"/>
      <w:marTop w:val="0"/>
      <w:marBottom w:val="0"/>
      <w:divBdr>
        <w:top w:val="none" w:sz="0" w:space="0" w:color="auto"/>
        <w:left w:val="none" w:sz="0" w:space="0" w:color="auto"/>
        <w:bottom w:val="none" w:sz="0" w:space="0" w:color="auto"/>
        <w:right w:val="none" w:sz="0" w:space="0" w:color="auto"/>
      </w:divBdr>
    </w:div>
    <w:div w:id="488786718">
      <w:bodyDiv w:val="1"/>
      <w:marLeft w:val="0"/>
      <w:marRight w:val="0"/>
      <w:marTop w:val="0"/>
      <w:marBottom w:val="0"/>
      <w:divBdr>
        <w:top w:val="none" w:sz="0" w:space="0" w:color="auto"/>
        <w:left w:val="none" w:sz="0" w:space="0" w:color="auto"/>
        <w:bottom w:val="none" w:sz="0" w:space="0" w:color="auto"/>
        <w:right w:val="none" w:sz="0" w:space="0" w:color="auto"/>
      </w:divBdr>
      <w:divsChild>
        <w:div w:id="642009891">
          <w:marLeft w:val="0"/>
          <w:marRight w:val="0"/>
          <w:marTop w:val="0"/>
          <w:marBottom w:val="0"/>
          <w:divBdr>
            <w:top w:val="none" w:sz="0" w:space="0" w:color="auto"/>
            <w:left w:val="none" w:sz="0" w:space="0" w:color="auto"/>
            <w:bottom w:val="none" w:sz="0" w:space="0" w:color="auto"/>
            <w:right w:val="none" w:sz="0" w:space="0" w:color="auto"/>
          </w:divBdr>
          <w:divsChild>
            <w:div w:id="448745218">
              <w:marLeft w:val="0"/>
              <w:marRight w:val="0"/>
              <w:marTop w:val="0"/>
              <w:marBottom w:val="0"/>
              <w:divBdr>
                <w:top w:val="single" w:sz="6" w:space="0" w:color="DBDBDB"/>
                <w:left w:val="single" w:sz="6" w:space="0" w:color="DBDBDB"/>
                <w:bottom w:val="single" w:sz="12" w:space="0" w:color="DBDBDB"/>
                <w:right w:val="single" w:sz="12" w:space="0" w:color="DBDBDB"/>
              </w:divBdr>
              <w:divsChild>
                <w:div w:id="116027520">
                  <w:marLeft w:val="0"/>
                  <w:marRight w:val="0"/>
                  <w:marTop w:val="0"/>
                  <w:marBottom w:val="0"/>
                  <w:divBdr>
                    <w:top w:val="none" w:sz="0" w:space="0" w:color="auto"/>
                    <w:left w:val="none" w:sz="0" w:space="0" w:color="auto"/>
                    <w:bottom w:val="none" w:sz="0" w:space="0" w:color="auto"/>
                    <w:right w:val="none" w:sz="0" w:space="0" w:color="auto"/>
                  </w:divBdr>
                  <w:divsChild>
                    <w:div w:id="2052731424">
                      <w:marLeft w:val="0"/>
                      <w:marRight w:val="0"/>
                      <w:marTop w:val="0"/>
                      <w:marBottom w:val="0"/>
                      <w:divBdr>
                        <w:top w:val="none" w:sz="0" w:space="0" w:color="auto"/>
                        <w:left w:val="none" w:sz="0" w:space="0" w:color="auto"/>
                        <w:bottom w:val="none" w:sz="0" w:space="0" w:color="auto"/>
                        <w:right w:val="none" w:sz="0" w:space="0" w:color="auto"/>
                      </w:divBdr>
                      <w:divsChild>
                        <w:div w:id="143197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6001554">
      <w:bodyDiv w:val="1"/>
      <w:marLeft w:val="0"/>
      <w:marRight w:val="0"/>
      <w:marTop w:val="0"/>
      <w:marBottom w:val="0"/>
      <w:divBdr>
        <w:top w:val="none" w:sz="0" w:space="0" w:color="auto"/>
        <w:left w:val="none" w:sz="0" w:space="0" w:color="auto"/>
        <w:bottom w:val="none" w:sz="0" w:space="0" w:color="auto"/>
        <w:right w:val="none" w:sz="0" w:space="0" w:color="auto"/>
      </w:divBdr>
      <w:divsChild>
        <w:div w:id="323247805">
          <w:marLeft w:val="0"/>
          <w:marRight w:val="0"/>
          <w:marTop w:val="195"/>
          <w:marBottom w:val="360"/>
          <w:divBdr>
            <w:top w:val="single" w:sz="6" w:space="8" w:color="ECEBEB"/>
            <w:left w:val="single" w:sz="6" w:space="8" w:color="ECEBEB"/>
            <w:bottom w:val="single" w:sz="6" w:space="0" w:color="ECEBEB"/>
            <w:right w:val="single" w:sz="6" w:space="8" w:color="ECEBEB"/>
          </w:divBdr>
          <w:divsChild>
            <w:div w:id="1404066262">
              <w:marLeft w:val="0"/>
              <w:marRight w:val="0"/>
              <w:marTop w:val="100"/>
              <w:marBottom w:val="0"/>
              <w:divBdr>
                <w:top w:val="none" w:sz="0" w:space="0" w:color="auto"/>
                <w:left w:val="none" w:sz="0" w:space="0" w:color="auto"/>
                <w:bottom w:val="none" w:sz="0" w:space="0" w:color="auto"/>
                <w:right w:val="none" w:sz="0" w:space="0" w:color="auto"/>
              </w:divBdr>
              <w:divsChild>
                <w:div w:id="824123586">
                  <w:marLeft w:val="0"/>
                  <w:marRight w:val="0"/>
                  <w:marTop w:val="300"/>
                  <w:marBottom w:val="0"/>
                  <w:divBdr>
                    <w:top w:val="none" w:sz="0" w:space="0" w:color="auto"/>
                    <w:left w:val="none" w:sz="0" w:space="0" w:color="auto"/>
                    <w:bottom w:val="none" w:sz="0" w:space="0" w:color="auto"/>
                    <w:right w:val="none" w:sz="0" w:space="0" w:color="auto"/>
                  </w:divBdr>
                  <w:divsChild>
                    <w:div w:id="1791436994">
                      <w:marLeft w:val="0"/>
                      <w:marRight w:val="0"/>
                      <w:marTop w:val="0"/>
                      <w:marBottom w:val="0"/>
                      <w:divBdr>
                        <w:top w:val="none" w:sz="0" w:space="0" w:color="auto"/>
                        <w:left w:val="none" w:sz="0" w:space="0" w:color="auto"/>
                        <w:bottom w:val="none" w:sz="0" w:space="0" w:color="auto"/>
                        <w:right w:val="none" w:sz="0" w:space="0" w:color="auto"/>
                      </w:divBdr>
                      <w:divsChild>
                        <w:div w:id="68984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8450602">
      <w:bodyDiv w:val="1"/>
      <w:marLeft w:val="0"/>
      <w:marRight w:val="0"/>
      <w:marTop w:val="0"/>
      <w:marBottom w:val="0"/>
      <w:divBdr>
        <w:top w:val="none" w:sz="0" w:space="0" w:color="auto"/>
        <w:left w:val="none" w:sz="0" w:space="0" w:color="auto"/>
        <w:bottom w:val="none" w:sz="0" w:space="0" w:color="auto"/>
        <w:right w:val="none" w:sz="0" w:space="0" w:color="auto"/>
      </w:divBdr>
      <w:divsChild>
        <w:div w:id="16085264">
          <w:marLeft w:val="0"/>
          <w:marRight w:val="0"/>
          <w:marTop w:val="150"/>
          <w:marBottom w:val="300"/>
          <w:divBdr>
            <w:top w:val="none" w:sz="0" w:space="0" w:color="auto"/>
            <w:left w:val="none" w:sz="0" w:space="0" w:color="auto"/>
            <w:bottom w:val="none" w:sz="0" w:space="0" w:color="auto"/>
            <w:right w:val="none" w:sz="0" w:space="0" w:color="auto"/>
          </w:divBdr>
          <w:divsChild>
            <w:div w:id="8915448">
              <w:marLeft w:val="0"/>
              <w:marRight w:val="0"/>
              <w:marTop w:val="0"/>
              <w:marBottom w:val="0"/>
              <w:divBdr>
                <w:top w:val="none" w:sz="0" w:space="0" w:color="auto"/>
                <w:left w:val="none" w:sz="0" w:space="0" w:color="auto"/>
                <w:bottom w:val="none" w:sz="0" w:space="0" w:color="auto"/>
                <w:right w:val="none" w:sz="0" w:space="0" w:color="auto"/>
              </w:divBdr>
              <w:divsChild>
                <w:div w:id="708840248">
                  <w:marLeft w:val="0"/>
                  <w:marRight w:val="0"/>
                  <w:marTop w:val="0"/>
                  <w:marBottom w:val="0"/>
                  <w:divBdr>
                    <w:top w:val="none" w:sz="0" w:space="0" w:color="auto"/>
                    <w:left w:val="none" w:sz="0" w:space="0" w:color="auto"/>
                    <w:bottom w:val="none" w:sz="0" w:space="0" w:color="auto"/>
                    <w:right w:val="none" w:sz="0" w:space="0" w:color="auto"/>
                  </w:divBdr>
                  <w:divsChild>
                    <w:div w:id="458186443">
                      <w:marLeft w:val="0"/>
                      <w:marRight w:val="0"/>
                      <w:marTop w:val="450"/>
                      <w:marBottom w:val="450"/>
                      <w:divBdr>
                        <w:top w:val="none" w:sz="0" w:space="0" w:color="auto"/>
                        <w:left w:val="none" w:sz="0" w:space="0" w:color="auto"/>
                        <w:bottom w:val="none" w:sz="0" w:space="0" w:color="auto"/>
                        <w:right w:val="none" w:sz="0" w:space="0" w:color="auto"/>
                      </w:divBdr>
                      <w:divsChild>
                        <w:div w:id="1500392395">
                          <w:marLeft w:val="0"/>
                          <w:marRight w:val="0"/>
                          <w:marTop w:val="0"/>
                          <w:marBottom w:val="0"/>
                          <w:divBdr>
                            <w:top w:val="none" w:sz="0" w:space="0" w:color="auto"/>
                            <w:left w:val="none" w:sz="0" w:space="0" w:color="auto"/>
                            <w:bottom w:val="none" w:sz="0" w:space="0" w:color="auto"/>
                            <w:right w:val="none" w:sz="0" w:space="0" w:color="auto"/>
                          </w:divBdr>
                          <w:divsChild>
                            <w:div w:id="66181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154292">
      <w:bodyDiv w:val="1"/>
      <w:marLeft w:val="0"/>
      <w:marRight w:val="0"/>
      <w:marTop w:val="0"/>
      <w:marBottom w:val="0"/>
      <w:divBdr>
        <w:top w:val="none" w:sz="0" w:space="0" w:color="auto"/>
        <w:left w:val="none" w:sz="0" w:space="0" w:color="auto"/>
        <w:bottom w:val="none" w:sz="0" w:space="0" w:color="auto"/>
        <w:right w:val="none" w:sz="0" w:space="0" w:color="auto"/>
      </w:divBdr>
      <w:divsChild>
        <w:div w:id="684790579">
          <w:marLeft w:val="0"/>
          <w:marRight w:val="0"/>
          <w:marTop w:val="0"/>
          <w:marBottom w:val="0"/>
          <w:divBdr>
            <w:top w:val="none" w:sz="0" w:space="0" w:color="auto"/>
            <w:left w:val="none" w:sz="0" w:space="0" w:color="auto"/>
            <w:bottom w:val="none" w:sz="0" w:space="0" w:color="auto"/>
            <w:right w:val="none" w:sz="0" w:space="0" w:color="auto"/>
          </w:divBdr>
          <w:divsChild>
            <w:div w:id="918175015">
              <w:marLeft w:val="0"/>
              <w:marRight w:val="0"/>
              <w:marTop w:val="0"/>
              <w:marBottom w:val="0"/>
              <w:divBdr>
                <w:top w:val="single" w:sz="6" w:space="0" w:color="DBDBDB"/>
                <w:left w:val="single" w:sz="6" w:space="0" w:color="DBDBDB"/>
                <w:bottom w:val="single" w:sz="12" w:space="0" w:color="DBDBDB"/>
                <w:right w:val="single" w:sz="12" w:space="0" w:color="DBDBDB"/>
              </w:divBdr>
              <w:divsChild>
                <w:div w:id="726759844">
                  <w:marLeft w:val="0"/>
                  <w:marRight w:val="0"/>
                  <w:marTop w:val="0"/>
                  <w:marBottom w:val="0"/>
                  <w:divBdr>
                    <w:top w:val="none" w:sz="0" w:space="0" w:color="auto"/>
                    <w:left w:val="none" w:sz="0" w:space="0" w:color="auto"/>
                    <w:bottom w:val="none" w:sz="0" w:space="0" w:color="auto"/>
                    <w:right w:val="none" w:sz="0" w:space="0" w:color="auto"/>
                  </w:divBdr>
                  <w:divsChild>
                    <w:div w:id="1857308808">
                      <w:marLeft w:val="0"/>
                      <w:marRight w:val="0"/>
                      <w:marTop w:val="0"/>
                      <w:marBottom w:val="0"/>
                      <w:divBdr>
                        <w:top w:val="none" w:sz="0" w:space="0" w:color="auto"/>
                        <w:left w:val="none" w:sz="0" w:space="0" w:color="auto"/>
                        <w:bottom w:val="none" w:sz="0" w:space="0" w:color="auto"/>
                        <w:right w:val="none" w:sz="0" w:space="0" w:color="auto"/>
                      </w:divBdr>
                      <w:divsChild>
                        <w:div w:id="213367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158695">
      <w:bodyDiv w:val="1"/>
      <w:marLeft w:val="0"/>
      <w:marRight w:val="0"/>
      <w:marTop w:val="0"/>
      <w:marBottom w:val="0"/>
      <w:divBdr>
        <w:top w:val="none" w:sz="0" w:space="0" w:color="auto"/>
        <w:left w:val="none" w:sz="0" w:space="0" w:color="auto"/>
        <w:bottom w:val="none" w:sz="0" w:space="0" w:color="auto"/>
        <w:right w:val="none" w:sz="0" w:space="0" w:color="auto"/>
      </w:divBdr>
    </w:div>
    <w:div w:id="524444474">
      <w:bodyDiv w:val="1"/>
      <w:marLeft w:val="0"/>
      <w:marRight w:val="0"/>
      <w:marTop w:val="0"/>
      <w:marBottom w:val="0"/>
      <w:divBdr>
        <w:top w:val="none" w:sz="0" w:space="0" w:color="auto"/>
        <w:left w:val="none" w:sz="0" w:space="0" w:color="auto"/>
        <w:bottom w:val="none" w:sz="0" w:space="0" w:color="auto"/>
        <w:right w:val="none" w:sz="0" w:space="0" w:color="auto"/>
      </w:divBdr>
    </w:div>
    <w:div w:id="528759267">
      <w:bodyDiv w:val="1"/>
      <w:marLeft w:val="0"/>
      <w:marRight w:val="0"/>
      <w:marTop w:val="0"/>
      <w:marBottom w:val="0"/>
      <w:divBdr>
        <w:top w:val="none" w:sz="0" w:space="0" w:color="auto"/>
        <w:left w:val="none" w:sz="0" w:space="0" w:color="auto"/>
        <w:bottom w:val="none" w:sz="0" w:space="0" w:color="auto"/>
        <w:right w:val="none" w:sz="0" w:space="0" w:color="auto"/>
      </w:divBdr>
      <w:divsChild>
        <w:div w:id="783235237">
          <w:marLeft w:val="0"/>
          <w:marRight w:val="0"/>
          <w:marTop w:val="0"/>
          <w:marBottom w:val="0"/>
          <w:divBdr>
            <w:top w:val="none" w:sz="0" w:space="0" w:color="auto"/>
            <w:left w:val="none" w:sz="0" w:space="0" w:color="auto"/>
            <w:bottom w:val="none" w:sz="0" w:space="0" w:color="auto"/>
            <w:right w:val="none" w:sz="0" w:space="0" w:color="auto"/>
          </w:divBdr>
        </w:div>
        <w:div w:id="1585531100">
          <w:marLeft w:val="0"/>
          <w:marRight w:val="0"/>
          <w:marTop w:val="0"/>
          <w:marBottom w:val="0"/>
          <w:divBdr>
            <w:top w:val="none" w:sz="0" w:space="0" w:color="auto"/>
            <w:left w:val="none" w:sz="0" w:space="0" w:color="auto"/>
            <w:bottom w:val="none" w:sz="0" w:space="0" w:color="auto"/>
            <w:right w:val="none" w:sz="0" w:space="0" w:color="auto"/>
          </w:divBdr>
        </w:div>
      </w:divsChild>
    </w:div>
    <w:div w:id="550575641">
      <w:bodyDiv w:val="1"/>
      <w:marLeft w:val="0"/>
      <w:marRight w:val="0"/>
      <w:marTop w:val="0"/>
      <w:marBottom w:val="0"/>
      <w:divBdr>
        <w:top w:val="none" w:sz="0" w:space="0" w:color="auto"/>
        <w:left w:val="none" w:sz="0" w:space="0" w:color="auto"/>
        <w:bottom w:val="none" w:sz="0" w:space="0" w:color="auto"/>
        <w:right w:val="none" w:sz="0" w:space="0" w:color="auto"/>
      </w:divBdr>
      <w:divsChild>
        <w:div w:id="1910921917">
          <w:marLeft w:val="0"/>
          <w:marRight w:val="0"/>
          <w:marTop w:val="0"/>
          <w:marBottom w:val="0"/>
          <w:divBdr>
            <w:top w:val="none" w:sz="0" w:space="0" w:color="auto"/>
            <w:left w:val="none" w:sz="0" w:space="0" w:color="auto"/>
            <w:bottom w:val="none" w:sz="0" w:space="0" w:color="auto"/>
            <w:right w:val="none" w:sz="0" w:space="0" w:color="auto"/>
          </w:divBdr>
          <w:divsChild>
            <w:div w:id="2129621406">
              <w:marLeft w:val="0"/>
              <w:marRight w:val="0"/>
              <w:marTop w:val="0"/>
              <w:marBottom w:val="0"/>
              <w:divBdr>
                <w:top w:val="single" w:sz="6" w:space="0" w:color="DBDBDB"/>
                <w:left w:val="single" w:sz="6" w:space="0" w:color="DBDBDB"/>
                <w:bottom w:val="single" w:sz="12" w:space="0" w:color="DBDBDB"/>
                <w:right w:val="single" w:sz="12" w:space="0" w:color="DBDBDB"/>
              </w:divBdr>
              <w:divsChild>
                <w:div w:id="1410151437">
                  <w:marLeft w:val="0"/>
                  <w:marRight w:val="0"/>
                  <w:marTop w:val="0"/>
                  <w:marBottom w:val="0"/>
                  <w:divBdr>
                    <w:top w:val="none" w:sz="0" w:space="0" w:color="auto"/>
                    <w:left w:val="none" w:sz="0" w:space="0" w:color="auto"/>
                    <w:bottom w:val="none" w:sz="0" w:space="0" w:color="auto"/>
                    <w:right w:val="none" w:sz="0" w:space="0" w:color="auto"/>
                  </w:divBdr>
                  <w:divsChild>
                    <w:div w:id="39015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4313354">
      <w:bodyDiv w:val="1"/>
      <w:marLeft w:val="0"/>
      <w:marRight w:val="0"/>
      <w:marTop w:val="0"/>
      <w:marBottom w:val="0"/>
      <w:divBdr>
        <w:top w:val="none" w:sz="0" w:space="0" w:color="auto"/>
        <w:left w:val="none" w:sz="0" w:space="0" w:color="auto"/>
        <w:bottom w:val="none" w:sz="0" w:space="0" w:color="auto"/>
        <w:right w:val="none" w:sz="0" w:space="0" w:color="auto"/>
      </w:divBdr>
    </w:div>
    <w:div w:id="568809976">
      <w:bodyDiv w:val="1"/>
      <w:marLeft w:val="0"/>
      <w:marRight w:val="0"/>
      <w:marTop w:val="0"/>
      <w:marBottom w:val="0"/>
      <w:divBdr>
        <w:top w:val="none" w:sz="0" w:space="0" w:color="auto"/>
        <w:left w:val="none" w:sz="0" w:space="0" w:color="auto"/>
        <w:bottom w:val="none" w:sz="0" w:space="0" w:color="auto"/>
        <w:right w:val="none" w:sz="0" w:space="0" w:color="auto"/>
      </w:divBdr>
      <w:divsChild>
        <w:div w:id="570117460">
          <w:marLeft w:val="0"/>
          <w:marRight w:val="0"/>
          <w:marTop w:val="195"/>
          <w:marBottom w:val="360"/>
          <w:divBdr>
            <w:top w:val="single" w:sz="6" w:space="8" w:color="ECEBEB"/>
            <w:left w:val="single" w:sz="6" w:space="8" w:color="ECEBEB"/>
            <w:bottom w:val="single" w:sz="6" w:space="0" w:color="ECEBEB"/>
            <w:right w:val="single" w:sz="6" w:space="8" w:color="ECEBEB"/>
          </w:divBdr>
          <w:divsChild>
            <w:div w:id="1490291740">
              <w:marLeft w:val="0"/>
              <w:marRight w:val="0"/>
              <w:marTop w:val="100"/>
              <w:marBottom w:val="0"/>
              <w:divBdr>
                <w:top w:val="none" w:sz="0" w:space="0" w:color="auto"/>
                <w:left w:val="none" w:sz="0" w:space="0" w:color="auto"/>
                <w:bottom w:val="none" w:sz="0" w:space="0" w:color="auto"/>
                <w:right w:val="none" w:sz="0" w:space="0" w:color="auto"/>
              </w:divBdr>
              <w:divsChild>
                <w:div w:id="963654799">
                  <w:marLeft w:val="0"/>
                  <w:marRight w:val="0"/>
                  <w:marTop w:val="300"/>
                  <w:marBottom w:val="0"/>
                  <w:divBdr>
                    <w:top w:val="none" w:sz="0" w:space="0" w:color="auto"/>
                    <w:left w:val="none" w:sz="0" w:space="0" w:color="auto"/>
                    <w:bottom w:val="none" w:sz="0" w:space="0" w:color="auto"/>
                    <w:right w:val="none" w:sz="0" w:space="0" w:color="auto"/>
                  </w:divBdr>
                  <w:divsChild>
                    <w:div w:id="495799860">
                      <w:marLeft w:val="0"/>
                      <w:marRight w:val="0"/>
                      <w:marTop w:val="0"/>
                      <w:marBottom w:val="0"/>
                      <w:divBdr>
                        <w:top w:val="none" w:sz="0" w:space="0" w:color="auto"/>
                        <w:left w:val="none" w:sz="0" w:space="0" w:color="auto"/>
                        <w:bottom w:val="none" w:sz="0" w:space="0" w:color="auto"/>
                        <w:right w:val="none" w:sz="0" w:space="0" w:color="auto"/>
                      </w:divBdr>
                      <w:divsChild>
                        <w:div w:id="183233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3337753">
      <w:bodyDiv w:val="1"/>
      <w:marLeft w:val="0"/>
      <w:marRight w:val="0"/>
      <w:marTop w:val="0"/>
      <w:marBottom w:val="0"/>
      <w:divBdr>
        <w:top w:val="none" w:sz="0" w:space="0" w:color="auto"/>
        <w:left w:val="none" w:sz="0" w:space="0" w:color="auto"/>
        <w:bottom w:val="none" w:sz="0" w:space="0" w:color="auto"/>
        <w:right w:val="none" w:sz="0" w:space="0" w:color="auto"/>
      </w:divBdr>
      <w:divsChild>
        <w:div w:id="812599052">
          <w:marLeft w:val="0"/>
          <w:marRight w:val="0"/>
          <w:marTop w:val="150"/>
          <w:marBottom w:val="300"/>
          <w:divBdr>
            <w:top w:val="none" w:sz="0" w:space="0" w:color="auto"/>
            <w:left w:val="none" w:sz="0" w:space="0" w:color="auto"/>
            <w:bottom w:val="none" w:sz="0" w:space="0" w:color="auto"/>
            <w:right w:val="none" w:sz="0" w:space="0" w:color="auto"/>
          </w:divBdr>
          <w:divsChild>
            <w:div w:id="1708214658">
              <w:marLeft w:val="0"/>
              <w:marRight w:val="0"/>
              <w:marTop w:val="0"/>
              <w:marBottom w:val="0"/>
              <w:divBdr>
                <w:top w:val="none" w:sz="0" w:space="0" w:color="auto"/>
                <w:left w:val="none" w:sz="0" w:space="0" w:color="auto"/>
                <w:bottom w:val="none" w:sz="0" w:space="0" w:color="auto"/>
                <w:right w:val="none" w:sz="0" w:space="0" w:color="auto"/>
              </w:divBdr>
              <w:divsChild>
                <w:div w:id="1848864121">
                  <w:marLeft w:val="0"/>
                  <w:marRight w:val="0"/>
                  <w:marTop w:val="0"/>
                  <w:marBottom w:val="0"/>
                  <w:divBdr>
                    <w:top w:val="none" w:sz="0" w:space="0" w:color="auto"/>
                    <w:left w:val="none" w:sz="0" w:space="0" w:color="auto"/>
                    <w:bottom w:val="none" w:sz="0" w:space="0" w:color="auto"/>
                    <w:right w:val="none" w:sz="0" w:space="0" w:color="auto"/>
                  </w:divBdr>
                  <w:divsChild>
                    <w:div w:id="1393579227">
                      <w:marLeft w:val="0"/>
                      <w:marRight w:val="0"/>
                      <w:marTop w:val="450"/>
                      <w:marBottom w:val="450"/>
                      <w:divBdr>
                        <w:top w:val="none" w:sz="0" w:space="0" w:color="auto"/>
                        <w:left w:val="none" w:sz="0" w:space="0" w:color="auto"/>
                        <w:bottom w:val="none" w:sz="0" w:space="0" w:color="auto"/>
                        <w:right w:val="none" w:sz="0" w:space="0" w:color="auto"/>
                      </w:divBdr>
                      <w:divsChild>
                        <w:div w:id="254633426">
                          <w:marLeft w:val="0"/>
                          <w:marRight w:val="0"/>
                          <w:marTop w:val="0"/>
                          <w:marBottom w:val="0"/>
                          <w:divBdr>
                            <w:top w:val="none" w:sz="0" w:space="0" w:color="auto"/>
                            <w:left w:val="none" w:sz="0" w:space="0" w:color="auto"/>
                            <w:bottom w:val="none" w:sz="0" w:space="0" w:color="auto"/>
                            <w:right w:val="none" w:sz="0" w:space="0" w:color="auto"/>
                          </w:divBdr>
                          <w:divsChild>
                            <w:div w:id="12894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4897746">
      <w:bodyDiv w:val="1"/>
      <w:marLeft w:val="0"/>
      <w:marRight w:val="0"/>
      <w:marTop w:val="0"/>
      <w:marBottom w:val="0"/>
      <w:divBdr>
        <w:top w:val="none" w:sz="0" w:space="0" w:color="auto"/>
        <w:left w:val="none" w:sz="0" w:space="0" w:color="auto"/>
        <w:bottom w:val="none" w:sz="0" w:space="0" w:color="auto"/>
        <w:right w:val="none" w:sz="0" w:space="0" w:color="auto"/>
      </w:divBdr>
      <w:divsChild>
        <w:div w:id="1229726016">
          <w:marLeft w:val="0"/>
          <w:marRight w:val="0"/>
          <w:marTop w:val="0"/>
          <w:marBottom w:val="0"/>
          <w:divBdr>
            <w:top w:val="none" w:sz="0" w:space="0" w:color="auto"/>
            <w:left w:val="none" w:sz="0" w:space="0" w:color="auto"/>
            <w:bottom w:val="none" w:sz="0" w:space="0" w:color="auto"/>
            <w:right w:val="none" w:sz="0" w:space="0" w:color="auto"/>
          </w:divBdr>
          <w:divsChild>
            <w:div w:id="190810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482546">
      <w:bodyDiv w:val="1"/>
      <w:marLeft w:val="0"/>
      <w:marRight w:val="0"/>
      <w:marTop w:val="0"/>
      <w:marBottom w:val="0"/>
      <w:divBdr>
        <w:top w:val="none" w:sz="0" w:space="0" w:color="auto"/>
        <w:left w:val="none" w:sz="0" w:space="0" w:color="auto"/>
        <w:bottom w:val="none" w:sz="0" w:space="0" w:color="auto"/>
        <w:right w:val="none" w:sz="0" w:space="0" w:color="auto"/>
      </w:divBdr>
      <w:divsChild>
        <w:div w:id="1413164273">
          <w:marLeft w:val="0"/>
          <w:marRight w:val="0"/>
          <w:marTop w:val="0"/>
          <w:marBottom w:val="0"/>
          <w:divBdr>
            <w:top w:val="none" w:sz="0" w:space="0" w:color="auto"/>
            <w:left w:val="none" w:sz="0" w:space="0" w:color="auto"/>
            <w:bottom w:val="none" w:sz="0" w:space="0" w:color="auto"/>
            <w:right w:val="none" w:sz="0" w:space="0" w:color="auto"/>
          </w:divBdr>
          <w:divsChild>
            <w:div w:id="1297757944">
              <w:marLeft w:val="0"/>
              <w:marRight w:val="0"/>
              <w:marTop w:val="0"/>
              <w:marBottom w:val="0"/>
              <w:divBdr>
                <w:top w:val="none" w:sz="0" w:space="0" w:color="auto"/>
                <w:left w:val="none" w:sz="0" w:space="0" w:color="auto"/>
                <w:bottom w:val="none" w:sz="0" w:space="0" w:color="auto"/>
                <w:right w:val="none" w:sz="0" w:space="0" w:color="auto"/>
              </w:divBdr>
              <w:divsChild>
                <w:div w:id="1077046835">
                  <w:marLeft w:val="0"/>
                  <w:marRight w:val="0"/>
                  <w:marTop w:val="0"/>
                  <w:marBottom w:val="0"/>
                  <w:divBdr>
                    <w:top w:val="none" w:sz="0" w:space="0" w:color="auto"/>
                    <w:left w:val="none" w:sz="0" w:space="0" w:color="auto"/>
                    <w:bottom w:val="none" w:sz="0" w:space="0" w:color="auto"/>
                    <w:right w:val="none" w:sz="0" w:space="0" w:color="auto"/>
                  </w:divBdr>
                  <w:divsChild>
                    <w:div w:id="1808428915">
                      <w:marLeft w:val="0"/>
                      <w:marRight w:val="0"/>
                      <w:marTop w:val="0"/>
                      <w:marBottom w:val="0"/>
                      <w:divBdr>
                        <w:top w:val="none" w:sz="0" w:space="0" w:color="auto"/>
                        <w:left w:val="none" w:sz="0" w:space="0" w:color="auto"/>
                        <w:bottom w:val="single" w:sz="6" w:space="0" w:color="ADCFE8"/>
                        <w:right w:val="single" w:sz="6" w:space="0" w:color="ADCFE8"/>
                      </w:divBdr>
                      <w:divsChild>
                        <w:div w:id="119228213">
                          <w:marLeft w:val="0"/>
                          <w:marRight w:val="0"/>
                          <w:marTop w:val="0"/>
                          <w:marBottom w:val="0"/>
                          <w:divBdr>
                            <w:top w:val="none" w:sz="0" w:space="0" w:color="auto"/>
                            <w:left w:val="none" w:sz="0" w:space="0" w:color="auto"/>
                            <w:bottom w:val="none" w:sz="0" w:space="0" w:color="auto"/>
                            <w:right w:val="none" w:sz="0" w:space="0" w:color="auto"/>
                          </w:divBdr>
                          <w:divsChild>
                            <w:div w:id="192310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5886070">
      <w:bodyDiv w:val="1"/>
      <w:marLeft w:val="0"/>
      <w:marRight w:val="0"/>
      <w:marTop w:val="0"/>
      <w:marBottom w:val="0"/>
      <w:divBdr>
        <w:top w:val="none" w:sz="0" w:space="0" w:color="auto"/>
        <w:left w:val="none" w:sz="0" w:space="0" w:color="auto"/>
        <w:bottom w:val="none" w:sz="0" w:space="0" w:color="auto"/>
        <w:right w:val="none" w:sz="0" w:space="0" w:color="auto"/>
      </w:divBdr>
    </w:div>
    <w:div w:id="656689092">
      <w:bodyDiv w:val="1"/>
      <w:marLeft w:val="0"/>
      <w:marRight w:val="0"/>
      <w:marTop w:val="0"/>
      <w:marBottom w:val="0"/>
      <w:divBdr>
        <w:top w:val="none" w:sz="0" w:space="0" w:color="auto"/>
        <w:left w:val="none" w:sz="0" w:space="0" w:color="auto"/>
        <w:bottom w:val="none" w:sz="0" w:space="0" w:color="auto"/>
        <w:right w:val="none" w:sz="0" w:space="0" w:color="auto"/>
      </w:divBdr>
      <w:divsChild>
        <w:div w:id="1078213620">
          <w:marLeft w:val="0"/>
          <w:marRight w:val="0"/>
          <w:marTop w:val="0"/>
          <w:marBottom w:val="0"/>
          <w:divBdr>
            <w:top w:val="none" w:sz="0" w:space="0" w:color="auto"/>
            <w:left w:val="none" w:sz="0" w:space="0" w:color="auto"/>
            <w:bottom w:val="none" w:sz="0" w:space="0" w:color="auto"/>
            <w:right w:val="none" w:sz="0" w:space="0" w:color="auto"/>
          </w:divBdr>
          <w:divsChild>
            <w:div w:id="458111115">
              <w:marLeft w:val="0"/>
              <w:marRight w:val="0"/>
              <w:marTop w:val="0"/>
              <w:marBottom w:val="0"/>
              <w:divBdr>
                <w:top w:val="single" w:sz="6" w:space="0" w:color="DBDBDB"/>
                <w:left w:val="single" w:sz="6" w:space="0" w:color="DBDBDB"/>
                <w:bottom w:val="single" w:sz="12" w:space="0" w:color="DBDBDB"/>
                <w:right w:val="single" w:sz="12" w:space="0" w:color="DBDBDB"/>
              </w:divBdr>
              <w:divsChild>
                <w:div w:id="1879734885">
                  <w:marLeft w:val="0"/>
                  <w:marRight w:val="0"/>
                  <w:marTop w:val="0"/>
                  <w:marBottom w:val="0"/>
                  <w:divBdr>
                    <w:top w:val="none" w:sz="0" w:space="0" w:color="auto"/>
                    <w:left w:val="none" w:sz="0" w:space="0" w:color="auto"/>
                    <w:bottom w:val="none" w:sz="0" w:space="0" w:color="auto"/>
                    <w:right w:val="none" w:sz="0" w:space="0" w:color="auto"/>
                  </w:divBdr>
                  <w:divsChild>
                    <w:div w:id="694618953">
                      <w:marLeft w:val="0"/>
                      <w:marRight w:val="0"/>
                      <w:marTop w:val="0"/>
                      <w:marBottom w:val="0"/>
                      <w:divBdr>
                        <w:top w:val="none" w:sz="0" w:space="0" w:color="auto"/>
                        <w:left w:val="none" w:sz="0" w:space="0" w:color="auto"/>
                        <w:bottom w:val="none" w:sz="0" w:space="0" w:color="auto"/>
                        <w:right w:val="none" w:sz="0" w:space="0" w:color="auto"/>
                      </w:divBdr>
                      <w:divsChild>
                        <w:div w:id="80546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1106300">
      <w:bodyDiv w:val="1"/>
      <w:marLeft w:val="0"/>
      <w:marRight w:val="0"/>
      <w:marTop w:val="0"/>
      <w:marBottom w:val="0"/>
      <w:divBdr>
        <w:top w:val="none" w:sz="0" w:space="0" w:color="auto"/>
        <w:left w:val="none" w:sz="0" w:space="0" w:color="auto"/>
        <w:bottom w:val="none" w:sz="0" w:space="0" w:color="auto"/>
        <w:right w:val="none" w:sz="0" w:space="0" w:color="auto"/>
      </w:divBdr>
      <w:divsChild>
        <w:div w:id="1861428785">
          <w:marLeft w:val="0"/>
          <w:marRight w:val="0"/>
          <w:marTop w:val="0"/>
          <w:marBottom w:val="0"/>
          <w:divBdr>
            <w:top w:val="none" w:sz="0" w:space="0" w:color="auto"/>
            <w:left w:val="none" w:sz="0" w:space="0" w:color="auto"/>
            <w:bottom w:val="none" w:sz="0" w:space="0" w:color="auto"/>
            <w:right w:val="none" w:sz="0" w:space="0" w:color="auto"/>
          </w:divBdr>
          <w:divsChild>
            <w:div w:id="475075471">
              <w:marLeft w:val="0"/>
              <w:marRight w:val="0"/>
              <w:marTop w:val="0"/>
              <w:marBottom w:val="0"/>
              <w:divBdr>
                <w:top w:val="single" w:sz="6" w:space="0" w:color="DBDBDB"/>
                <w:left w:val="single" w:sz="6" w:space="0" w:color="DBDBDB"/>
                <w:bottom w:val="single" w:sz="12" w:space="0" w:color="DBDBDB"/>
                <w:right w:val="single" w:sz="12" w:space="0" w:color="DBDBDB"/>
              </w:divBdr>
              <w:divsChild>
                <w:div w:id="1527059345">
                  <w:marLeft w:val="0"/>
                  <w:marRight w:val="0"/>
                  <w:marTop w:val="0"/>
                  <w:marBottom w:val="0"/>
                  <w:divBdr>
                    <w:top w:val="none" w:sz="0" w:space="0" w:color="auto"/>
                    <w:left w:val="none" w:sz="0" w:space="0" w:color="auto"/>
                    <w:bottom w:val="none" w:sz="0" w:space="0" w:color="auto"/>
                    <w:right w:val="none" w:sz="0" w:space="0" w:color="auto"/>
                  </w:divBdr>
                  <w:divsChild>
                    <w:div w:id="42901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215551">
      <w:bodyDiv w:val="1"/>
      <w:marLeft w:val="0"/>
      <w:marRight w:val="0"/>
      <w:marTop w:val="0"/>
      <w:marBottom w:val="0"/>
      <w:divBdr>
        <w:top w:val="none" w:sz="0" w:space="0" w:color="auto"/>
        <w:left w:val="none" w:sz="0" w:space="0" w:color="auto"/>
        <w:bottom w:val="none" w:sz="0" w:space="0" w:color="auto"/>
        <w:right w:val="none" w:sz="0" w:space="0" w:color="auto"/>
      </w:divBdr>
    </w:div>
    <w:div w:id="728265584">
      <w:bodyDiv w:val="1"/>
      <w:marLeft w:val="0"/>
      <w:marRight w:val="0"/>
      <w:marTop w:val="0"/>
      <w:marBottom w:val="0"/>
      <w:divBdr>
        <w:top w:val="none" w:sz="0" w:space="0" w:color="auto"/>
        <w:left w:val="none" w:sz="0" w:space="0" w:color="auto"/>
        <w:bottom w:val="none" w:sz="0" w:space="0" w:color="auto"/>
        <w:right w:val="none" w:sz="0" w:space="0" w:color="auto"/>
      </w:divBdr>
      <w:divsChild>
        <w:div w:id="246154987">
          <w:marLeft w:val="0"/>
          <w:marRight w:val="0"/>
          <w:marTop w:val="0"/>
          <w:marBottom w:val="0"/>
          <w:divBdr>
            <w:top w:val="none" w:sz="0" w:space="0" w:color="auto"/>
            <w:left w:val="none" w:sz="0" w:space="0" w:color="auto"/>
            <w:bottom w:val="none" w:sz="0" w:space="0" w:color="auto"/>
            <w:right w:val="none" w:sz="0" w:space="0" w:color="auto"/>
          </w:divBdr>
          <w:divsChild>
            <w:div w:id="964628231">
              <w:marLeft w:val="0"/>
              <w:marRight w:val="0"/>
              <w:marTop w:val="0"/>
              <w:marBottom w:val="0"/>
              <w:divBdr>
                <w:top w:val="none" w:sz="0" w:space="0" w:color="auto"/>
                <w:left w:val="none" w:sz="0" w:space="0" w:color="auto"/>
                <w:bottom w:val="single" w:sz="6" w:space="0" w:color="ADCFE8"/>
                <w:right w:val="single" w:sz="6" w:space="0" w:color="ADCFE8"/>
              </w:divBdr>
              <w:divsChild>
                <w:div w:id="757679948">
                  <w:marLeft w:val="0"/>
                  <w:marRight w:val="0"/>
                  <w:marTop w:val="0"/>
                  <w:marBottom w:val="0"/>
                  <w:divBdr>
                    <w:top w:val="none" w:sz="0" w:space="0" w:color="auto"/>
                    <w:left w:val="none" w:sz="0" w:space="0" w:color="auto"/>
                    <w:bottom w:val="none" w:sz="0" w:space="0" w:color="auto"/>
                    <w:right w:val="none" w:sz="0" w:space="0" w:color="auto"/>
                  </w:divBdr>
                  <w:divsChild>
                    <w:div w:id="85172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181873">
          <w:marLeft w:val="0"/>
          <w:marRight w:val="0"/>
          <w:marTop w:val="150"/>
          <w:marBottom w:val="0"/>
          <w:divBdr>
            <w:top w:val="none" w:sz="0" w:space="0" w:color="auto"/>
            <w:left w:val="none" w:sz="0" w:space="8" w:color="auto"/>
            <w:bottom w:val="single" w:sz="48" w:space="0" w:color="4087C5"/>
            <w:right w:val="none" w:sz="0" w:space="8" w:color="auto"/>
          </w:divBdr>
        </w:div>
      </w:divsChild>
    </w:div>
    <w:div w:id="736822423">
      <w:bodyDiv w:val="1"/>
      <w:marLeft w:val="0"/>
      <w:marRight w:val="0"/>
      <w:marTop w:val="0"/>
      <w:marBottom w:val="0"/>
      <w:divBdr>
        <w:top w:val="none" w:sz="0" w:space="0" w:color="auto"/>
        <w:left w:val="none" w:sz="0" w:space="0" w:color="auto"/>
        <w:bottom w:val="none" w:sz="0" w:space="0" w:color="auto"/>
        <w:right w:val="none" w:sz="0" w:space="0" w:color="auto"/>
      </w:divBdr>
      <w:divsChild>
        <w:div w:id="1601181165">
          <w:marLeft w:val="0"/>
          <w:marRight w:val="0"/>
          <w:marTop w:val="0"/>
          <w:marBottom w:val="0"/>
          <w:divBdr>
            <w:top w:val="none" w:sz="0" w:space="0" w:color="auto"/>
            <w:left w:val="none" w:sz="0" w:space="0" w:color="auto"/>
            <w:bottom w:val="none" w:sz="0" w:space="0" w:color="auto"/>
            <w:right w:val="none" w:sz="0" w:space="0" w:color="auto"/>
          </w:divBdr>
          <w:divsChild>
            <w:div w:id="368383854">
              <w:marLeft w:val="0"/>
              <w:marRight w:val="0"/>
              <w:marTop w:val="0"/>
              <w:marBottom w:val="0"/>
              <w:divBdr>
                <w:top w:val="none" w:sz="0" w:space="0" w:color="auto"/>
                <w:left w:val="none" w:sz="0" w:space="0" w:color="auto"/>
                <w:bottom w:val="none" w:sz="0" w:space="0" w:color="auto"/>
                <w:right w:val="none" w:sz="0" w:space="0" w:color="auto"/>
              </w:divBdr>
              <w:divsChild>
                <w:div w:id="1502306932">
                  <w:marLeft w:val="0"/>
                  <w:marRight w:val="0"/>
                  <w:marTop w:val="0"/>
                  <w:marBottom w:val="0"/>
                  <w:divBdr>
                    <w:top w:val="none" w:sz="0" w:space="0" w:color="auto"/>
                    <w:left w:val="none" w:sz="0" w:space="0" w:color="auto"/>
                    <w:bottom w:val="none" w:sz="0" w:space="0" w:color="auto"/>
                    <w:right w:val="none" w:sz="0" w:space="0" w:color="auto"/>
                  </w:divBdr>
                  <w:divsChild>
                    <w:div w:id="1116829683">
                      <w:marLeft w:val="0"/>
                      <w:marRight w:val="0"/>
                      <w:marTop w:val="0"/>
                      <w:marBottom w:val="0"/>
                      <w:divBdr>
                        <w:top w:val="none" w:sz="0" w:space="0" w:color="auto"/>
                        <w:left w:val="none" w:sz="0" w:space="0" w:color="auto"/>
                        <w:bottom w:val="single" w:sz="6" w:space="0" w:color="ADCFE8"/>
                        <w:right w:val="single" w:sz="6" w:space="0" w:color="ADCFE8"/>
                      </w:divBdr>
                      <w:divsChild>
                        <w:div w:id="410468842">
                          <w:marLeft w:val="0"/>
                          <w:marRight w:val="0"/>
                          <w:marTop w:val="0"/>
                          <w:marBottom w:val="0"/>
                          <w:divBdr>
                            <w:top w:val="none" w:sz="0" w:space="0" w:color="auto"/>
                            <w:left w:val="none" w:sz="0" w:space="0" w:color="auto"/>
                            <w:bottom w:val="none" w:sz="0" w:space="0" w:color="auto"/>
                            <w:right w:val="none" w:sz="0" w:space="0" w:color="auto"/>
                          </w:divBdr>
                          <w:divsChild>
                            <w:div w:id="209690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883690">
      <w:bodyDiv w:val="1"/>
      <w:marLeft w:val="0"/>
      <w:marRight w:val="0"/>
      <w:marTop w:val="0"/>
      <w:marBottom w:val="0"/>
      <w:divBdr>
        <w:top w:val="none" w:sz="0" w:space="0" w:color="auto"/>
        <w:left w:val="none" w:sz="0" w:space="0" w:color="auto"/>
        <w:bottom w:val="none" w:sz="0" w:space="0" w:color="auto"/>
        <w:right w:val="none" w:sz="0" w:space="0" w:color="auto"/>
      </w:divBdr>
      <w:divsChild>
        <w:div w:id="379789002">
          <w:marLeft w:val="0"/>
          <w:marRight w:val="0"/>
          <w:marTop w:val="0"/>
          <w:marBottom w:val="0"/>
          <w:divBdr>
            <w:top w:val="none" w:sz="0" w:space="0" w:color="auto"/>
            <w:left w:val="none" w:sz="0" w:space="0" w:color="auto"/>
            <w:bottom w:val="none" w:sz="0" w:space="0" w:color="auto"/>
            <w:right w:val="none" w:sz="0" w:space="0" w:color="auto"/>
          </w:divBdr>
          <w:divsChild>
            <w:div w:id="1611624106">
              <w:marLeft w:val="0"/>
              <w:marRight w:val="0"/>
              <w:marTop w:val="0"/>
              <w:marBottom w:val="0"/>
              <w:divBdr>
                <w:top w:val="none" w:sz="0" w:space="0" w:color="auto"/>
                <w:left w:val="none" w:sz="0" w:space="0" w:color="auto"/>
                <w:bottom w:val="none" w:sz="0" w:space="0" w:color="auto"/>
                <w:right w:val="none" w:sz="0" w:space="0" w:color="auto"/>
              </w:divBdr>
              <w:divsChild>
                <w:div w:id="949167242">
                  <w:marLeft w:val="0"/>
                  <w:marRight w:val="0"/>
                  <w:marTop w:val="0"/>
                  <w:marBottom w:val="0"/>
                  <w:divBdr>
                    <w:top w:val="none" w:sz="0" w:space="0" w:color="auto"/>
                    <w:left w:val="none" w:sz="0" w:space="0" w:color="auto"/>
                    <w:bottom w:val="none" w:sz="0" w:space="0" w:color="auto"/>
                    <w:right w:val="none" w:sz="0" w:space="0" w:color="auto"/>
                  </w:divBdr>
                  <w:divsChild>
                    <w:div w:id="1782526440">
                      <w:marLeft w:val="0"/>
                      <w:marRight w:val="0"/>
                      <w:marTop w:val="0"/>
                      <w:marBottom w:val="0"/>
                      <w:divBdr>
                        <w:top w:val="none" w:sz="0" w:space="0" w:color="auto"/>
                        <w:left w:val="none" w:sz="0" w:space="0" w:color="auto"/>
                        <w:bottom w:val="single" w:sz="6" w:space="0" w:color="ADCFE8"/>
                        <w:right w:val="single" w:sz="6" w:space="0" w:color="ADCFE8"/>
                      </w:divBdr>
                      <w:divsChild>
                        <w:div w:id="278688388">
                          <w:marLeft w:val="0"/>
                          <w:marRight w:val="0"/>
                          <w:marTop w:val="0"/>
                          <w:marBottom w:val="0"/>
                          <w:divBdr>
                            <w:top w:val="none" w:sz="0" w:space="0" w:color="auto"/>
                            <w:left w:val="none" w:sz="0" w:space="0" w:color="auto"/>
                            <w:bottom w:val="none" w:sz="0" w:space="0" w:color="auto"/>
                            <w:right w:val="none" w:sz="0" w:space="0" w:color="auto"/>
                          </w:divBdr>
                          <w:divsChild>
                            <w:div w:id="69720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3570134">
      <w:bodyDiv w:val="1"/>
      <w:marLeft w:val="0"/>
      <w:marRight w:val="0"/>
      <w:marTop w:val="0"/>
      <w:marBottom w:val="0"/>
      <w:divBdr>
        <w:top w:val="none" w:sz="0" w:space="0" w:color="auto"/>
        <w:left w:val="none" w:sz="0" w:space="0" w:color="auto"/>
        <w:bottom w:val="none" w:sz="0" w:space="0" w:color="auto"/>
        <w:right w:val="none" w:sz="0" w:space="0" w:color="auto"/>
      </w:divBdr>
    </w:div>
    <w:div w:id="779566083">
      <w:bodyDiv w:val="1"/>
      <w:marLeft w:val="0"/>
      <w:marRight w:val="0"/>
      <w:marTop w:val="0"/>
      <w:marBottom w:val="0"/>
      <w:divBdr>
        <w:top w:val="none" w:sz="0" w:space="0" w:color="auto"/>
        <w:left w:val="none" w:sz="0" w:space="0" w:color="auto"/>
        <w:bottom w:val="none" w:sz="0" w:space="0" w:color="auto"/>
        <w:right w:val="none" w:sz="0" w:space="0" w:color="auto"/>
      </w:divBdr>
      <w:divsChild>
        <w:div w:id="2145199138">
          <w:marLeft w:val="0"/>
          <w:marRight w:val="0"/>
          <w:marTop w:val="195"/>
          <w:marBottom w:val="360"/>
          <w:divBdr>
            <w:top w:val="single" w:sz="6" w:space="8" w:color="ECEBEB"/>
            <w:left w:val="single" w:sz="6" w:space="8" w:color="ECEBEB"/>
            <w:bottom w:val="single" w:sz="6" w:space="0" w:color="ECEBEB"/>
            <w:right w:val="single" w:sz="6" w:space="8" w:color="ECEBEB"/>
          </w:divBdr>
          <w:divsChild>
            <w:div w:id="2140485993">
              <w:marLeft w:val="0"/>
              <w:marRight w:val="0"/>
              <w:marTop w:val="100"/>
              <w:marBottom w:val="0"/>
              <w:divBdr>
                <w:top w:val="none" w:sz="0" w:space="0" w:color="auto"/>
                <w:left w:val="none" w:sz="0" w:space="0" w:color="auto"/>
                <w:bottom w:val="none" w:sz="0" w:space="0" w:color="auto"/>
                <w:right w:val="none" w:sz="0" w:space="0" w:color="auto"/>
              </w:divBdr>
              <w:divsChild>
                <w:div w:id="151334485">
                  <w:marLeft w:val="0"/>
                  <w:marRight w:val="0"/>
                  <w:marTop w:val="300"/>
                  <w:marBottom w:val="0"/>
                  <w:divBdr>
                    <w:top w:val="none" w:sz="0" w:space="0" w:color="auto"/>
                    <w:left w:val="none" w:sz="0" w:space="0" w:color="auto"/>
                    <w:bottom w:val="none" w:sz="0" w:space="0" w:color="auto"/>
                    <w:right w:val="none" w:sz="0" w:space="0" w:color="auto"/>
                  </w:divBdr>
                  <w:divsChild>
                    <w:div w:id="1947082931">
                      <w:marLeft w:val="0"/>
                      <w:marRight w:val="0"/>
                      <w:marTop w:val="0"/>
                      <w:marBottom w:val="0"/>
                      <w:divBdr>
                        <w:top w:val="none" w:sz="0" w:space="0" w:color="auto"/>
                        <w:left w:val="none" w:sz="0" w:space="0" w:color="auto"/>
                        <w:bottom w:val="none" w:sz="0" w:space="0" w:color="auto"/>
                        <w:right w:val="none" w:sz="0" w:space="0" w:color="auto"/>
                      </w:divBdr>
                      <w:divsChild>
                        <w:div w:id="7196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0974895">
      <w:bodyDiv w:val="1"/>
      <w:marLeft w:val="0"/>
      <w:marRight w:val="0"/>
      <w:marTop w:val="0"/>
      <w:marBottom w:val="0"/>
      <w:divBdr>
        <w:top w:val="none" w:sz="0" w:space="0" w:color="auto"/>
        <w:left w:val="none" w:sz="0" w:space="0" w:color="auto"/>
        <w:bottom w:val="none" w:sz="0" w:space="0" w:color="auto"/>
        <w:right w:val="none" w:sz="0" w:space="0" w:color="auto"/>
      </w:divBdr>
      <w:divsChild>
        <w:div w:id="2139569207">
          <w:marLeft w:val="0"/>
          <w:marRight w:val="0"/>
          <w:marTop w:val="0"/>
          <w:marBottom w:val="0"/>
          <w:divBdr>
            <w:top w:val="none" w:sz="0" w:space="0" w:color="auto"/>
            <w:left w:val="none" w:sz="0" w:space="0" w:color="auto"/>
            <w:bottom w:val="none" w:sz="0" w:space="0" w:color="auto"/>
            <w:right w:val="none" w:sz="0" w:space="0" w:color="auto"/>
          </w:divBdr>
          <w:divsChild>
            <w:div w:id="1758987301">
              <w:marLeft w:val="0"/>
              <w:marRight w:val="0"/>
              <w:marTop w:val="0"/>
              <w:marBottom w:val="0"/>
              <w:divBdr>
                <w:top w:val="single" w:sz="6" w:space="0" w:color="DBDBDB"/>
                <w:left w:val="single" w:sz="6" w:space="0" w:color="DBDBDB"/>
                <w:bottom w:val="single" w:sz="12" w:space="0" w:color="DBDBDB"/>
                <w:right w:val="single" w:sz="12" w:space="0" w:color="DBDBDB"/>
              </w:divBdr>
              <w:divsChild>
                <w:div w:id="783580478">
                  <w:marLeft w:val="0"/>
                  <w:marRight w:val="0"/>
                  <w:marTop w:val="0"/>
                  <w:marBottom w:val="0"/>
                  <w:divBdr>
                    <w:top w:val="none" w:sz="0" w:space="0" w:color="auto"/>
                    <w:left w:val="none" w:sz="0" w:space="0" w:color="auto"/>
                    <w:bottom w:val="none" w:sz="0" w:space="0" w:color="auto"/>
                    <w:right w:val="none" w:sz="0" w:space="0" w:color="auto"/>
                  </w:divBdr>
                  <w:divsChild>
                    <w:div w:id="1578854986">
                      <w:marLeft w:val="0"/>
                      <w:marRight w:val="0"/>
                      <w:marTop w:val="0"/>
                      <w:marBottom w:val="0"/>
                      <w:divBdr>
                        <w:top w:val="none" w:sz="0" w:space="0" w:color="auto"/>
                        <w:left w:val="none" w:sz="0" w:space="0" w:color="auto"/>
                        <w:bottom w:val="none" w:sz="0" w:space="0" w:color="auto"/>
                        <w:right w:val="none" w:sz="0" w:space="0" w:color="auto"/>
                      </w:divBdr>
                      <w:divsChild>
                        <w:div w:id="138918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1079155">
      <w:bodyDiv w:val="1"/>
      <w:marLeft w:val="0"/>
      <w:marRight w:val="0"/>
      <w:marTop w:val="0"/>
      <w:marBottom w:val="0"/>
      <w:divBdr>
        <w:top w:val="none" w:sz="0" w:space="0" w:color="auto"/>
        <w:left w:val="none" w:sz="0" w:space="0" w:color="auto"/>
        <w:bottom w:val="none" w:sz="0" w:space="0" w:color="auto"/>
        <w:right w:val="none" w:sz="0" w:space="0" w:color="auto"/>
      </w:divBdr>
      <w:divsChild>
        <w:div w:id="2063476213">
          <w:marLeft w:val="0"/>
          <w:marRight w:val="0"/>
          <w:marTop w:val="0"/>
          <w:marBottom w:val="0"/>
          <w:divBdr>
            <w:top w:val="none" w:sz="0" w:space="0" w:color="auto"/>
            <w:left w:val="none" w:sz="0" w:space="0" w:color="auto"/>
            <w:bottom w:val="none" w:sz="0" w:space="0" w:color="auto"/>
            <w:right w:val="none" w:sz="0" w:space="0" w:color="auto"/>
          </w:divBdr>
          <w:divsChild>
            <w:div w:id="2045523311">
              <w:marLeft w:val="0"/>
              <w:marRight w:val="0"/>
              <w:marTop w:val="0"/>
              <w:marBottom w:val="0"/>
              <w:divBdr>
                <w:top w:val="none" w:sz="0" w:space="0" w:color="auto"/>
                <w:left w:val="none" w:sz="0" w:space="0" w:color="auto"/>
                <w:bottom w:val="none" w:sz="0" w:space="0" w:color="auto"/>
                <w:right w:val="none" w:sz="0" w:space="0" w:color="auto"/>
              </w:divBdr>
              <w:divsChild>
                <w:div w:id="251546566">
                  <w:marLeft w:val="0"/>
                  <w:marRight w:val="0"/>
                  <w:marTop w:val="0"/>
                  <w:marBottom w:val="0"/>
                  <w:divBdr>
                    <w:top w:val="none" w:sz="0" w:space="0" w:color="auto"/>
                    <w:left w:val="none" w:sz="0" w:space="0" w:color="auto"/>
                    <w:bottom w:val="none" w:sz="0" w:space="0" w:color="auto"/>
                    <w:right w:val="none" w:sz="0" w:space="0" w:color="auto"/>
                  </w:divBdr>
                  <w:divsChild>
                    <w:div w:id="1616058343">
                      <w:marLeft w:val="0"/>
                      <w:marRight w:val="0"/>
                      <w:marTop w:val="0"/>
                      <w:marBottom w:val="0"/>
                      <w:divBdr>
                        <w:top w:val="none" w:sz="0" w:space="0" w:color="auto"/>
                        <w:left w:val="none" w:sz="0" w:space="0" w:color="auto"/>
                        <w:bottom w:val="single" w:sz="6" w:space="0" w:color="ADCFE8"/>
                        <w:right w:val="single" w:sz="6" w:space="0" w:color="ADCFE8"/>
                      </w:divBdr>
                      <w:divsChild>
                        <w:div w:id="250510627">
                          <w:marLeft w:val="0"/>
                          <w:marRight w:val="0"/>
                          <w:marTop w:val="0"/>
                          <w:marBottom w:val="0"/>
                          <w:divBdr>
                            <w:top w:val="none" w:sz="0" w:space="0" w:color="auto"/>
                            <w:left w:val="none" w:sz="0" w:space="0" w:color="auto"/>
                            <w:bottom w:val="none" w:sz="0" w:space="0" w:color="auto"/>
                            <w:right w:val="none" w:sz="0" w:space="0" w:color="auto"/>
                          </w:divBdr>
                          <w:divsChild>
                            <w:div w:id="35018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8396895">
      <w:bodyDiv w:val="1"/>
      <w:marLeft w:val="0"/>
      <w:marRight w:val="0"/>
      <w:marTop w:val="0"/>
      <w:marBottom w:val="0"/>
      <w:divBdr>
        <w:top w:val="none" w:sz="0" w:space="0" w:color="auto"/>
        <w:left w:val="none" w:sz="0" w:space="0" w:color="auto"/>
        <w:bottom w:val="none" w:sz="0" w:space="0" w:color="auto"/>
        <w:right w:val="none" w:sz="0" w:space="0" w:color="auto"/>
      </w:divBdr>
      <w:divsChild>
        <w:div w:id="244460915">
          <w:marLeft w:val="0"/>
          <w:marRight w:val="0"/>
          <w:marTop w:val="0"/>
          <w:marBottom w:val="0"/>
          <w:divBdr>
            <w:top w:val="none" w:sz="0" w:space="0" w:color="auto"/>
            <w:left w:val="none" w:sz="0" w:space="0" w:color="auto"/>
            <w:bottom w:val="none" w:sz="0" w:space="0" w:color="auto"/>
            <w:right w:val="none" w:sz="0" w:space="0" w:color="auto"/>
          </w:divBdr>
          <w:divsChild>
            <w:div w:id="1176261028">
              <w:marLeft w:val="0"/>
              <w:marRight w:val="0"/>
              <w:marTop w:val="0"/>
              <w:marBottom w:val="0"/>
              <w:divBdr>
                <w:top w:val="single" w:sz="6" w:space="0" w:color="DBDBDB"/>
                <w:left w:val="single" w:sz="6" w:space="0" w:color="DBDBDB"/>
                <w:bottom w:val="single" w:sz="12" w:space="0" w:color="DBDBDB"/>
                <w:right w:val="single" w:sz="12" w:space="0" w:color="DBDBDB"/>
              </w:divBdr>
              <w:divsChild>
                <w:div w:id="643970197">
                  <w:marLeft w:val="0"/>
                  <w:marRight w:val="0"/>
                  <w:marTop w:val="0"/>
                  <w:marBottom w:val="0"/>
                  <w:divBdr>
                    <w:top w:val="none" w:sz="0" w:space="0" w:color="auto"/>
                    <w:left w:val="none" w:sz="0" w:space="0" w:color="auto"/>
                    <w:bottom w:val="none" w:sz="0" w:space="0" w:color="auto"/>
                    <w:right w:val="none" w:sz="0" w:space="0" w:color="auto"/>
                  </w:divBdr>
                  <w:divsChild>
                    <w:div w:id="140333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6264179">
      <w:bodyDiv w:val="1"/>
      <w:marLeft w:val="0"/>
      <w:marRight w:val="0"/>
      <w:marTop w:val="0"/>
      <w:marBottom w:val="0"/>
      <w:divBdr>
        <w:top w:val="none" w:sz="0" w:space="0" w:color="auto"/>
        <w:left w:val="none" w:sz="0" w:space="0" w:color="auto"/>
        <w:bottom w:val="none" w:sz="0" w:space="0" w:color="auto"/>
        <w:right w:val="none" w:sz="0" w:space="0" w:color="auto"/>
      </w:divBdr>
      <w:divsChild>
        <w:div w:id="625896273">
          <w:marLeft w:val="0"/>
          <w:marRight w:val="0"/>
          <w:marTop w:val="0"/>
          <w:marBottom w:val="0"/>
          <w:divBdr>
            <w:top w:val="none" w:sz="0" w:space="0" w:color="auto"/>
            <w:left w:val="none" w:sz="0" w:space="0" w:color="auto"/>
            <w:bottom w:val="none" w:sz="0" w:space="0" w:color="auto"/>
            <w:right w:val="none" w:sz="0" w:space="0" w:color="auto"/>
          </w:divBdr>
          <w:divsChild>
            <w:div w:id="1586652248">
              <w:marLeft w:val="0"/>
              <w:marRight w:val="0"/>
              <w:marTop w:val="0"/>
              <w:marBottom w:val="0"/>
              <w:divBdr>
                <w:top w:val="single" w:sz="6" w:space="0" w:color="DBDBDB"/>
                <w:left w:val="single" w:sz="6" w:space="0" w:color="DBDBDB"/>
                <w:bottom w:val="single" w:sz="12" w:space="0" w:color="DBDBDB"/>
                <w:right w:val="single" w:sz="12" w:space="0" w:color="DBDBDB"/>
              </w:divBdr>
              <w:divsChild>
                <w:div w:id="2015524624">
                  <w:marLeft w:val="0"/>
                  <w:marRight w:val="0"/>
                  <w:marTop w:val="0"/>
                  <w:marBottom w:val="0"/>
                  <w:divBdr>
                    <w:top w:val="none" w:sz="0" w:space="0" w:color="auto"/>
                    <w:left w:val="none" w:sz="0" w:space="0" w:color="auto"/>
                    <w:bottom w:val="none" w:sz="0" w:space="0" w:color="auto"/>
                    <w:right w:val="none" w:sz="0" w:space="0" w:color="auto"/>
                  </w:divBdr>
                  <w:divsChild>
                    <w:div w:id="1619868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917690">
      <w:bodyDiv w:val="1"/>
      <w:marLeft w:val="0"/>
      <w:marRight w:val="0"/>
      <w:marTop w:val="0"/>
      <w:marBottom w:val="0"/>
      <w:divBdr>
        <w:top w:val="none" w:sz="0" w:space="0" w:color="auto"/>
        <w:left w:val="none" w:sz="0" w:space="0" w:color="auto"/>
        <w:bottom w:val="none" w:sz="0" w:space="0" w:color="auto"/>
        <w:right w:val="none" w:sz="0" w:space="0" w:color="auto"/>
      </w:divBdr>
    </w:div>
    <w:div w:id="836269286">
      <w:bodyDiv w:val="1"/>
      <w:marLeft w:val="0"/>
      <w:marRight w:val="0"/>
      <w:marTop w:val="0"/>
      <w:marBottom w:val="0"/>
      <w:divBdr>
        <w:top w:val="none" w:sz="0" w:space="0" w:color="auto"/>
        <w:left w:val="none" w:sz="0" w:space="0" w:color="auto"/>
        <w:bottom w:val="none" w:sz="0" w:space="0" w:color="auto"/>
        <w:right w:val="none" w:sz="0" w:space="0" w:color="auto"/>
      </w:divBdr>
      <w:divsChild>
        <w:div w:id="650982732">
          <w:marLeft w:val="0"/>
          <w:marRight w:val="0"/>
          <w:marTop w:val="0"/>
          <w:marBottom w:val="0"/>
          <w:divBdr>
            <w:top w:val="none" w:sz="0" w:space="0" w:color="auto"/>
            <w:left w:val="none" w:sz="0" w:space="0" w:color="auto"/>
            <w:bottom w:val="none" w:sz="0" w:space="0" w:color="auto"/>
            <w:right w:val="none" w:sz="0" w:space="0" w:color="auto"/>
          </w:divBdr>
        </w:div>
        <w:div w:id="888225144">
          <w:marLeft w:val="0"/>
          <w:marRight w:val="0"/>
          <w:marTop w:val="0"/>
          <w:marBottom w:val="0"/>
          <w:divBdr>
            <w:top w:val="none" w:sz="0" w:space="0" w:color="auto"/>
            <w:left w:val="none" w:sz="0" w:space="0" w:color="auto"/>
            <w:bottom w:val="none" w:sz="0" w:space="0" w:color="auto"/>
            <w:right w:val="none" w:sz="0" w:space="0" w:color="auto"/>
          </w:divBdr>
        </w:div>
      </w:divsChild>
    </w:div>
    <w:div w:id="860051025">
      <w:bodyDiv w:val="1"/>
      <w:marLeft w:val="0"/>
      <w:marRight w:val="0"/>
      <w:marTop w:val="0"/>
      <w:marBottom w:val="0"/>
      <w:divBdr>
        <w:top w:val="none" w:sz="0" w:space="0" w:color="auto"/>
        <w:left w:val="none" w:sz="0" w:space="0" w:color="auto"/>
        <w:bottom w:val="none" w:sz="0" w:space="0" w:color="auto"/>
        <w:right w:val="none" w:sz="0" w:space="0" w:color="auto"/>
      </w:divBdr>
      <w:divsChild>
        <w:div w:id="69933549">
          <w:marLeft w:val="0"/>
          <w:marRight w:val="0"/>
          <w:marTop w:val="0"/>
          <w:marBottom w:val="0"/>
          <w:divBdr>
            <w:top w:val="none" w:sz="0" w:space="0" w:color="auto"/>
            <w:left w:val="none" w:sz="0" w:space="0" w:color="auto"/>
            <w:bottom w:val="none" w:sz="0" w:space="0" w:color="auto"/>
            <w:right w:val="none" w:sz="0" w:space="0" w:color="auto"/>
          </w:divBdr>
          <w:divsChild>
            <w:div w:id="1685399665">
              <w:marLeft w:val="0"/>
              <w:marRight w:val="0"/>
              <w:marTop w:val="0"/>
              <w:marBottom w:val="0"/>
              <w:divBdr>
                <w:top w:val="single" w:sz="6" w:space="0" w:color="DBDBDB"/>
                <w:left w:val="single" w:sz="6" w:space="0" w:color="DBDBDB"/>
                <w:bottom w:val="single" w:sz="12" w:space="0" w:color="DBDBDB"/>
                <w:right w:val="single" w:sz="12" w:space="0" w:color="DBDBDB"/>
              </w:divBdr>
              <w:divsChild>
                <w:div w:id="1628581780">
                  <w:marLeft w:val="0"/>
                  <w:marRight w:val="0"/>
                  <w:marTop w:val="0"/>
                  <w:marBottom w:val="0"/>
                  <w:divBdr>
                    <w:top w:val="none" w:sz="0" w:space="0" w:color="auto"/>
                    <w:left w:val="none" w:sz="0" w:space="0" w:color="auto"/>
                    <w:bottom w:val="none" w:sz="0" w:space="0" w:color="auto"/>
                    <w:right w:val="none" w:sz="0" w:space="0" w:color="auto"/>
                  </w:divBdr>
                  <w:divsChild>
                    <w:div w:id="1761562145">
                      <w:marLeft w:val="0"/>
                      <w:marRight w:val="0"/>
                      <w:marTop w:val="0"/>
                      <w:marBottom w:val="0"/>
                      <w:divBdr>
                        <w:top w:val="none" w:sz="0" w:space="0" w:color="auto"/>
                        <w:left w:val="none" w:sz="0" w:space="0" w:color="auto"/>
                        <w:bottom w:val="none" w:sz="0" w:space="0" w:color="auto"/>
                        <w:right w:val="none" w:sz="0" w:space="0" w:color="auto"/>
                      </w:divBdr>
                      <w:divsChild>
                        <w:div w:id="163652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7643920">
      <w:bodyDiv w:val="1"/>
      <w:marLeft w:val="0"/>
      <w:marRight w:val="0"/>
      <w:marTop w:val="0"/>
      <w:marBottom w:val="0"/>
      <w:divBdr>
        <w:top w:val="none" w:sz="0" w:space="0" w:color="auto"/>
        <w:left w:val="none" w:sz="0" w:space="0" w:color="auto"/>
        <w:bottom w:val="none" w:sz="0" w:space="0" w:color="auto"/>
        <w:right w:val="none" w:sz="0" w:space="0" w:color="auto"/>
      </w:divBdr>
    </w:div>
    <w:div w:id="872304613">
      <w:bodyDiv w:val="1"/>
      <w:marLeft w:val="0"/>
      <w:marRight w:val="0"/>
      <w:marTop w:val="0"/>
      <w:marBottom w:val="0"/>
      <w:divBdr>
        <w:top w:val="none" w:sz="0" w:space="0" w:color="auto"/>
        <w:left w:val="none" w:sz="0" w:space="0" w:color="auto"/>
        <w:bottom w:val="none" w:sz="0" w:space="0" w:color="auto"/>
        <w:right w:val="none" w:sz="0" w:space="0" w:color="auto"/>
      </w:divBdr>
      <w:divsChild>
        <w:div w:id="268510665">
          <w:marLeft w:val="0"/>
          <w:marRight w:val="0"/>
          <w:marTop w:val="0"/>
          <w:marBottom w:val="0"/>
          <w:divBdr>
            <w:top w:val="none" w:sz="0" w:space="0" w:color="auto"/>
            <w:left w:val="none" w:sz="0" w:space="0" w:color="auto"/>
            <w:bottom w:val="none" w:sz="0" w:space="0" w:color="auto"/>
            <w:right w:val="none" w:sz="0" w:space="0" w:color="auto"/>
          </w:divBdr>
          <w:divsChild>
            <w:div w:id="2135056941">
              <w:marLeft w:val="0"/>
              <w:marRight w:val="0"/>
              <w:marTop w:val="0"/>
              <w:marBottom w:val="0"/>
              <w:divBdr>
                <w:top w:val="single" w:sz="6" w:space="0" w:color="DBDBDB"/>
                <w:left w:val="single" w:sz="6" w:space="0" w:color="DBDBDB"/>
                <w:bottom w:val="single" w:sz="12" w:space="0" w:color="DBDBDB"/>
                <w:right w:val="single" w:sz="12" w:space="0" w:color="DBDBDB"/>
              </w:divBdr>
              <w:divsChild>
                <w:div w:id="908685423">
                  <w:marLeft w:val="0"/>
                  <w:marRight w:val="0"/>
                  <w:marTop w:val="0"/>
                  <w:marBottom w:val="0"/>
                  <w:divBdr>
                    <w:top w:val="none" w:sz="0" w:space="0" w:color="auto"/>
                    <w:left w:val="none" w:sz="0" w:space="0" w:color="auto"/>
                    <w:bottom w:val="none" w:sz="0" w:space="0" w:color="auto"/>
                    <w:right w:val="none" w:sz="0" w:space="0" w:color="auto"/>
                  </w:divBdr>
                  <w:divsChild>
                    <w:div w:id="297491123">
                      <w:marLeft w:val="0"/>
                      <w:marRight w:val="0"/>
                      <w:marTop w:val="0"/>
                      <w:marBottom w:val="0"/>
                      <w:divBdr>
                        <w:top w:val="none" w:sz="0" w:space="0" w:color="auto"/>
                        <w:left w:val="none" w:sz="0" w:space="0" w:color="auto"/>
                        <w:bottom w:val="none" w:sz="0" w:space="0" w:color="auto"/>
                        <w:right w:val="none" w:sz="0" w:space="0" w:color="auto"/>
                      </w:divBdr>
                      <w:divsChild>
                        <w:div w:id="1861048994">
                          <w:marLeft w:val="0"/>
                          <w:marRight w:val="0"/>
                          <w:marTop w:val="0"/>
                          <w:marBottom w:val="0"/>
                          <w:divBdr>
                            <w:top w:val="none" w:sz="0" w:space="0" w:color="auto"/>
                            <w:left w:val="none" w:sz="0" w:space="0" w:color="auto"/>
                            <w:bottom w:val="none" w:sz="0" w:space="0" w:color="auto"/>
                            <w:right w:val="none" w:sz="0" w:space="0" w:color="auto"/>
                          </w:divBdr>
                        </w:div>
                      </w:divsChild>
                    </w:div>
                    <w:div w:id="663096356">
                      <w:marLeft w:val="0"/>
                      <w:marRight w:val="0"/>
                      <w:marTop w:val="0"/>
                      <w:marBottom w:val="0"/>
                      <w:divBdr>
                        <w:top w:val="none" w:sz="0" w:space="0" w:color="auto"/>
                        <w:left w:val="none" w:sz="0" w:space="0" w:color="auto"/>
                        <w:bottom w:val="none" w:sz="0" w:space="0" w:color="auto"/>
                        <w:right w:val="none" w:sz="0" w:space="0" w:color="auto"/>
                      </w:divBdr>
                    </w:div>
                    <w:div w:id="1304653142">
                      <w:marLeft w:val="0"/>
                      <w:marRight w:val="0"/>
                      <w:marTop w:val="0"/>
                      <w:marBottom w:val="0"/>
                      <w:divBdr>
                        <w:top w:val="none" w:sz="0" w:space="0" w:color="auto"/>
                        <w:left w:val="none" w:sz="0" w:space="0" w:color="auto"/>
                        <w:bottom w:val="none" w:sz="0" w:space="0" w:color="auto"/>
                        <w:right w:val="none" w:sz="0" w:space="0" w:color="auto"/>
                      </w:divBdr>
                      <w:divsChild>
                        <w:div w:id="147660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6627910">
      <w:bodyDiv w:val="1"/>
      <w:marLeft w:val="0"/>
      <w:marRight w:val="0"/>
      <w:marTop w:val="0"/>
      <w:marBottom w:val="0"/>
      <w:divBdr>
        <w:top w:val="none" w:sz="0" w:space="0" w:color="auto"/>
        <w:left w:val="none" w:sz="0" w:space="0" w:color="auto"/>
        <w:bottom w:val="none" w:sz="0" w:space="0" w:color="auto"/>
        <w:right w:val="none" w:sz="0" w:space="0" w:color="auto"/>
      </w:divBdr>
    </w:div>
    <w:div w:id="903687961">
      <w:bodyDiv w:val="1"/>
      <w:marLeft w:val="0"/>
      <w:marRight w:val="0"/>
      <w:marTop w:val="0"/>
      <w:marBottom w:val="0"/>
      <w:divBdr>
        <w:top w:val="none" w:sz="0" w:space="0" w:color="auto"/>
        <w:left w:val="none" w:sz="0" w:space="0" w:color="auto"/>
        <w:bottom w:val="none" w:sz="0" w:space="0" w:color="auto"/>
        <w:right w:val="none" w:sz="0" w:space="0" w:color="auto"/>
      </w:divBdr>
      <w:divsChild>
        <w:div w:id="362949550">
          <w:marLeft w:val="0"/>
          <w:marRight w:val="0"/>
          <w:marTop w:val="0"/>
          <w:marBottom w:val="0"/>
          <w:divBdr>
            <w:top w:val="none" w:sz="0" w:space="0" w:color="auto"/>
            <w:left w:val="none" w:sz="0" w:space="0" w:color="auto"/>
            <w:bottom w:val="none" w:sz="0" w:space="0" w:color="auto"/>
            <w:right w:val="none" w:sz="0" w:space="0" w:color="auto"/>
          </w:divBdr>
          <w:divsChild>
            <w:div w:id="1802262908">
              <w:marLeft w:val="0"/>
              <w:marRight w:val="0"/>
              <w:marTop w:val="0"/>
              <w:marBottom w:val="0"/>
              <w:divBdr>
                <w:top w:val="single" w:sz="6" w:space="0" w:color="DBDBDB"/>
                <w:left w:val="single" w:sz="6" w:space="0" w:color="DBDBDB"/>
                <w:bottom w:val="single" w:sz="12" w:space="0" w:color="DBDBDB"/>
                <w:right w:val="single" w:sz="12" w:space="0" w:color="DBDBDB"/>
              </w:divBdr>
              <w:divsChild>
                <w:div w:id="247663990">
                  <w:marLeft w:val="0"/>
                  <w:marRight w:val="0"/>
                  <w:marTop w:val="0"/>
                  <w:marBottom w:val="0"/>
                  <w:divBdr>
                    <w:top w:val="none" w:sz="0" w:space="0" w:color="auto"/>
                    <w:left w:val="none" w:sz="0" w:space="0" w:color="auto"/>
                    <w:bottom w:val="none" w:sz="0" w:space="0" w:color="auto"/>
                    <w:right w:val="none" w:sz="0" w:space="0" w:color="auto"/>
                  </w:divBdr>
                  <w:divsChild>
                    <w:div w:id="1559780142">
                      <w:marLeft w:val="0"/>
                      <w:marRight w:val="0"/>
                      <w:marTop w:val="0"/>
                      <w:marBottom w:val="0"/>
                      <w:divBdr>
                        <w:top w:val="none" w:sz="0" w:space="0" w:color="auto"/>
                        <w:left w:val="none" w:sz="0" w:space="0" w:color="auto"/>
                        <w:bottom w:val="none" w:sz="0" w:space="0" w:color="auto"/>
                        <w:right w:val="none" w:sz="0" w:space="0" w:color="auto"/>
                      </w:divBdr>
                      <w:divsChild>
                        <w:div w:id="116886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755055">
      <w:bodyDiv w:val="1"/>
      <w:marLeft w:val="0"/>
      <w:marRight w:val="0"/>
      <w:marTop w:val="0"/>
      <w:marBottom w:val="0"/>
      <w:divBdr>
        <w:top w:val="none" w:sz="0" w:space="0" w:color="auto"/>
        <w:left w:val="none" w:sz="0" w:space="0" w:color="auto"/>
        <w:bottom w:val="none" w:sz="0" w:space="0" w:color="auto"/>
        <w:right w:val="none" w:sz="0" w:space="0" w:color="auto"/>
      </w:divBdr>
    </w:div>
    <w:div w:id="916667588">
      <w:bodyDiv w:val="1"/>
      <w:marLeft w:val="0"/>
      <w:marRight w:val="0"/>
      <w:marTop w:val="0"/>
      <w:marBottom w:val="0"/>
      <w:divBdr>
        <w:top w:val="none" w:sz="0" w:space="0" w:color="auto"/>
        <w:left w:val="none" w:sz="0" w:space="0" w:color="auto"/>
        <w:bottom w:val="none" w:sz="0" w:space="0" w:color="auto"/>
        <w:right w:val="none" w:sz="0" w:space="0" w:color="auto"/>
      </w:divBdr>
      <w:divsChild>
        <w:div w:id="976298431">
          <w:marLeft w:val="0"/>
          <w:marRight w:val="0"/>
          <w:marTop w:val="0"/>
          <w:marBottom w:val="0"/>
          <w:divBdr>
            <w:top w:val="none" w:sz="0" w:space="0" w:color="auto"/>
            <w:left w:val="none" w:sz="0" w:space="0" w:color="auto"/>
            <w:bottom w:val="none" w:sz="0" w:space="0" w:color="auto"/>
            <w:right w:val="none" w:sz="0" w:space="0" w:color="auto"/>
          </w:divBdr>
        </w:div>
        <w:div w:id="1824393191">
          <w:marLeft w:val="0"/>
          <w:marRight w:val="0"/>
          <w:marTop w:val="0"/>
          <w:marBottom w:val="0"/>
          <w:divBdr>
            <w:top w:val="none" w:sz="0" w:space="0" w:color="auto"/>
            <w:left w:val="none" w:sz="0" w:space="0" w:color="auto"/>
            <w:bottom w:val="none" w:sz="0" w:space="0" w:color="auto"/>
            <w:right w:val="none" w:sz="0" w:space="0" w:color="auto"/>
          </w:divBdr>
        </w:div>
      </w:divsChild>
    </w:div>
    <w:div w:id="921256905">
      <w:bodyDiv w:val="1"/>
      <w:marLeft w:val="0"/>
      <w:marRight w:val="0"/>
      <w:marTop w:val="0"/>
      <w:marBottom w:val="0"/>
      <w:divBdr>
        <w:top w:val="none" w:sz="0" w:space="0" w:color="auto"/>
        <w:left w:val="none" w:sz="0" w:space="0" w:color="auto"/>
        <w:bottom w:val="none" w:sz="0" w:space="0" w:color="auto"/>
        <w:right w:val="none" w:sz="0" w:space="0" w:color="auto"/>
      </w:divBdr>
    </w:div>
    <w:div w:id="943269059">
      <w:bodyDiv w:val="1"/>
      <w:marLeft w:val="0"/>
      <w:marRight w:val="0"/>
      <w:marTop w:val="0"/>
      <w:marBottom w:val="0"/>
      <w:divBdr>
        <w:top w:val="none" w:sz="0" w:space="0" w:color="auto"/>
        <w:left w:val="none" w:sz="0" w:space="0" w:color="auto"/>
        <w:bottom w:val="none" w:sz="0" w:space="0" w:color="auto"/>
        <w:right w:val="none" w:sz="0" w:space="0" w:color="auto"/>
      </w:divBdr>
    </w:div>
    <w:div w:id="961033123">
      <w:bodyDiv w:val="1"/>
      <w:marLeft w:val="0"/>
      <w:marRight w:val="0"/>
      <w:marTop w:val="0"/>
      <w:marBottom w:val="0"/>
      <w:divBdr>
        <w:top w:val="none" w:sz="0" w:space="0" w:color="auto"/>
        <w:left w:val="none" w:sz="0" w:space="0" w:color="auto"/>
        <w:bottom w:val="none" w:sz="0" w:space="0" w:color="auto"/>
        <w:right w:val="none" w:sz="0" w:space="0" w:color="auto"/>
      </w:divBdr>
    </w:div>
    <w:div w:id="963930106">
      <w:bodyDiv w:val="1"/>
      <w:marLeft w:val="0"/>
      <w:marRight w:val="0"/>
      <w:marTop w:val="0"/>
      <w:marBottom w:val="0"/>
      <w:divBdr>
        <w:top w:val="none" w:sz="0" w:space="0" w:color="auto"/>
        <w:left w:val="none" w:sz="0" w:space="0" w:color="auto"/>
        <w:bottom w:val="none" w:sz="0" w:space="0" w:color="auto"/>
        <w:right w:val="none" w:sz="0" w:space="0" w:color="auto"/>
      </w:divBdr>
    </w:div>
    <w:div w:id="964001481">
      <w:bodyDiv w:val="1"/>
      <w:marLeft w:val="0"/>
      <w:marRight w:val="0"/>
      <w:marTop w:val="0"/>
      <w:marBottom w:val="0"/>
      <w:divBdr>
        <w:top w:val="none" w:sz="0" w:space="0" w:color="auto"/>
        <w:left w:val="none" w:sz="0" w:space="0" w:color="auto"/>
        <w:bottom w:val="none" w:sz="0" w:space="0" w:color="auto"/>
        <w:right w:val="none" w:sz="0" w:space="0" w:color="auto"/>
      </w:divBdr>
      <w:divsChild>
        <w:div w:id="1756055508">
          <w:marLeft w:val="0"/>
          <w:marRight w:val="0"/>
          <w:marTop w:val="0"/>
          <w:marBottom w:val="0"/>
          <w:divBdr>
            <w:top w:val="none" w:sz="0" w:space="0" w:color="auto"/>
            <w:left w:val="none" w:sz="0" w:space="0" w:color="auto"/>
            <w:bottom w:val="none" w:sz="0" w:space="0" w:color="auto"/>
            <w:right w:val="none" w:sz="0" w:space="0" w:color="auto"/>
          </w:divBdr>
          <w:divsChild>
            <w:div w:id="2126145276">
              <w:marLeft w:val="0"/>
              <w:marRight w:val="0"/>
              <w:marTop w:val="0"/>
              <w:marBottom w:val="0"/>
              <w:divBdr>
                <w:top w:val="single" w:sz="6" w:space="0" w:color="DBDBDB"/>
                <w:left w:val="single" w:sz="6" w:space="0" w:color="DBDBDB"/>
                <w:bottom w:val="single" w:sz="12" w:space="0" w:color="DBDBDB"/>
                <w:right w:val="single" w:sz="12" w:space="0" w:color="DBDBDB"/>
              </w:divBdr>
              <w:divsChild>
                <w:div w:id="1523319992">
                  <w:marLeft w:val="0"/>
                  <w:marRight w:val="0"/>
                  <w:marTop w:val="0"/>
                  <w:marBottom w:val="0"/>
                  <w:divBdr>
                    <w:top w:val="none" w:sz="0" w:space="0" w:color="auto"/>
                    <w:left w:val="none" w:sz="0" w:space="0" w:color="auto"/>
                    <w:bottom w:val="none" w:sz="0" w:space="0" w:color="auto"/>
                    <w:right w:val="none" w:sz="0" w:space="0" w:color="auto"/>
                  </w:divBdr>
                  <w:divsChild>
                    <w:div w:id="70190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844237">
      <w:bodyDiv w:val="1"/>
      <w:marLeft w:val="0"/>
      <w:marRight w:val="0"/>
      <w:marTop w:val="0"/>
      <w:marBottom w:val="0"/>
      <w:divBdr>
        <w:top w:val="none" w:sz="0" w:space="0" w:color="auto"/>
        <w:left w:val="none" w:sz="0" w:space="0" w:color="auto"/>
        <w:bottom w:val="none" w:sz="0" w:space="0" w:color="auto"/>
        <w:right w:val="none" w:sz="0" w:space="0" w:color="auto"/>
      </w:divBdr>
      <w:divsChild>
        <w:div w:id="1411730862">
          <w:marLeft w:val="0"/>
          <w:marRight w:val="0"/>
          <w:marTop w:val="0"/>
          <w:marBottom w:val="0"/>
          <w:divBdr>
            <w:top w:val="none" w:sz="0" w:space="0" w:color="auto"/>
            <w:left w:val="none" w:sz="0" w:space="0" w:color="auto"/>
            <w:bottom w:val="none" w:sz="0" w:space="0" w:color="auto"/>
            <w:right w:val="none" w:sz="0" w:space="0" w:color="auto"/>
          </w:divBdr>
        </w:div>
      </w:divsChild>
    </w:div>
    <w:div w:id="1011419331">
      <w:bodyDiv w:val="1"/>
      <w:marLeft w:val="0"/>
      <w:marRight w:val="0"/>
      <w:marTop w:val="0"/>
      <w:marBottom w:val="0"/>
      <w:divBdr>
        <w:top w:val="none" w:sz="0" w:space="0" w:color="auto"/>
        <w:left w:val="none" w:sz="0" w:space="0" w:color="auto"/>
        <w:bottom w:val="none" w:sz="0" w:space="0" w:color="auto"/>
        <w:right w:val="none" w:sz="0" w:space="0" w:color="auto"/>
      </w:divBdr>
      <w:divsChild>
        <w:div w:id="632250880">
          <w:marLeft w:val="0"/>
          <w:marRight w:val="0"/>
          <w:marTop w:val="0"/>
          <w:marBottom w:val="0"/>
          <w:divBdr>
            <w:top w:val="none" w:sz="0" w:space="0" w:color="auto"/>
            <w:left w:val="none" w:sz="0" w:space="0" w:color="auto"/>
            <w:bottom w:val="none" w:sz="0" w:space="0" w:color="auto"/>
            <w:right w:val="none" w:sz="0" w:space="0" w:color="auto"/>
          </w:divBdr>
          <w:divsChild>
            <w:div w:id="1528635378">
              <w:marLeft w:val="0"/>
              <w:marRight w:val="0"/>
              <w:marTop w:val="0"/>
              <w:marBottom w:val="0"/>
              <w:divBdr>
                <w:top w:val="single" w:sz="6" w:space="0" w:color="DBDBDB"/>
                <w:left w:val="single" w:sz="6" w:space="0" w:color="DBDBDB"/>
                <w:bottom w:val="single" w:sz="12" w:space="0" w:color="DBDBDB"/>
                <w:right w:val="single" w:sz="12" w:space="0" w:color="DBDBDB"/>
              </w:divBdr>
              <w:divsChild>
                <w:div w:id="991838215">
                  <w:marLeft w:val="0"/>
                  <w:marRight w:val="0"/>
                  <w:marTop w:val="0"/>
                  <w:marBottom w:val="0"/>
                  <w:divBdr>
                    <w:top w:val="none" w:sz="0" w:space="0" w:color="auto"/>
                    <w:left w:val="none" w:sz="0" w:space="0" w:color="auto"/>
                    <w:bottom w:val="none" w:sz="0" w:space="0" w:color="auto"/>
                    <w:right w:val="none" w:sz="0" w:space="0" w:color="auto"/>
                  </w:divBdr>
                  <w:divsChild>
                    <w:div w:id="184189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7855269">
      <w:bodyDiv w:val="1"/>
      <w:marLeft w:val="0"/>
      <w:marRight w:val="0"/>
      <w:marTop w:val="0"/>
      <w:marBottom w:val="0"/>
      <w:divBdr>
        <w:top w:val="none" w:sz="0" w:space="0" w:color="auto"/>
        <w:left w:val="none" w:sz="0" w:space="0" w:color="auto"/>
        <w:bottom w:val="none" w:sz="0" w:space="0" w:color="auto"/>
        <w:right w:val="none" w:sz="0" w:space="0" w:color="auto"/>
      </w:divBdr>
    </w:div>
    <w:div w:id="1043942355">
      <w:bodyDiv w:val="1"/>
      <w:marLeft w:val="0"/>
      <w:marRight w:val="0"/>
      <w:marTop w:val="0"/>
      <w:marBottom w:val="0"/>
      <w:divBdr>
        <w:top w:val="none" w:sz="0" w:space="0" w:color="auto"/>
        <w:left w:val="none" w:sz="0" w:space="0" w:color="auto"/>
        <w:bottom w:val="none" w:sz="0" w:space="0" w:color="auto"/>
        <w:right w:val="none" w:sz="0" w:space="0" w:color="auto"/>
      </w:divBdr>
      <w:divsChild>
        <w:div w:id="732434948">
          <w:marLeft w:val="0"/>
          <w:marRight w:val="0"/>
          <w:marTop w:val="0"/>
          <w:marBottom w:val="0"/>
          <w:divBdr>
            <w:top w:val="none" w:sz="0" w:space="0" w:color="auto"/>
            <w:left w:val="none" w:sz="0" w:space="0" w:color="auto"/>
            <w:bottom w:val="none" w:sz="0" w:space="0" w:color="auto"/>
            <w:right w:val="none" w:sz="0" w:space="0" w:color="auto"/>
          </w:divBdr>
          <w:divsChild>
            <w:div w:id="273441993">
              <w:marLeft w:val="0"/>
              <w:marRight w:val="0"/>
              <w:marTop w:val="0"/>
              <w:marBottom w:val="0"/>
              <w:divBdr>
                <w:top w:val="single" w:sz="6" w:space="0" w:color="DBDBDB"/>
                <w:left w:val="single" w:sz="6" w:space="0" w:color="DBDBDB"/>
                <w:bottom w:val="single" w:sz="12" w:space="0" w:color="DBDBDB"/>
                <w:right w:val="single" w:sz="12" w:space="0" w:color="DBDBDB"/>
              </w:divBdr>
              <w:divsChild>
                <w:div w:id="1895848056">
                  <w:marLeft w:val="0"/>
                  <w:marRight w:val="0"/>
                  <w:marTop w:val="0"/>
                  <w:marBottom w:val="0"/>
                  <w:divBdr>
                    <w:top w:val="none" w:sz="0" w:space="0" w:color="auto"/>
                    <w:left w:val="none" w:sz="0" w:space="0" w:color="auto"/>
                    <w:bottom w:val="none" w:sz="0" w:space="0" w:color="auto"/>
                    <w:right w:val="none" w:sz="0" w:space="0" w:color="auto"/>
                  </w:divBdr>
                  <w:divsChild>
                    <w:div w:id="569728243">
                      <w:marLeft w:val="0"/>
                      <w:marRight w:val="0"/>
                      <w:marTop w:val="0"/>
                      <w:marBottom w:val="0"/>
                      <w:divBdr>
                        <w:top w:val="none" w:sz="0" w:space="0" w:color="auto"/>
                        <w:left w:val="none" w:sz="0" w:space="0" w:color="auto"/>
                        <w:bottom w:val="none" w:sz="0" w:space="0" w:color="auto"/>
                        <w:right w:val="none" w:sz="0" w:space="0" w:color="auto"/>
                      </w:divBdr>
                      <w:divsChild>
                        <w:div w:id="114435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6637496">
      <w:bodyDiv w:val="1"/>
      <w:marLeft w:val="0"/>
      <w:marRight w:val="0"/>
      <w:marTop w:val="0"/>
      <w:marBottom w:val="0"/>
      <w:divBdr>
        <w:top w:val="none" w:sz="0" w:space="0" w:color="auto"/>
        <w:left w:val="none" w:sz="0" w:space="0" w:color="auto"/>
        <w:bottom w:val="none" w:sz="0" w:space="0" w:color="auto"/>
        <w:right w:val="none" w:sz="0" w:space="0" w:color="auto"/>
      </w:divBdr>
    </w:div>
    <w:div w:id="1048529095">
      <w:bodyDiv w:val="1"/>
      <w:marLeft w:val="0"/>
      <w:marRight w:val="0"/>
      <w:marTop w:val="0"/>
      <w:marBottom w:val="0"/>
      <w:divBdr>
        <w:top w:val="none" w:sz="0" w:space="0" w:color="auto"/>
        <w:left w:val="none" w:sz="0" w:space="0" w:color="auto"/>
        <w:bottom w:val="none" w:sz="0" w:space="0" w:color="auto"/>
        <w:right w:val="none" w:sz="0" w:space="0" w:color="auto"/>
      </w:divBdr>
    </w:div>
    <w:div w:id="1049764851">
      <w:bodyDiv w:val="1"/>
      <w:marLeft w:val="0"/>
      <w:marRight w:val="0"/>
      <w:marTop w:val="0"/>
      <w:marBottom w:val="0"/>
      <w:divBdr>
        <w:top w:val="none" w:sz="0" w:space="0" w:color="auto"/>
        <w:left w:val="none" w:sz="0" w:space="0" w:color="auto"/>
        <w:bottom w:val="none" w:sz="0" w:space="0" w:color="auto"/>
        <w:right w:val="none" w:sz="0" w:space="0" w:color="auto"/>
      </w:divBdr>
    </w:div>
    <w:div w:id="1066686739">
      <w:bodyDiv w:val="1"/>
      <w:marLeft w:val="0"/>
      <w:marRight w:val="0"/>
      <w:marTop w:val="0"/>
      <w:marBottom w:val="0"/>
      <w:divBdr>
        <w:top w:val="none" w:sz="0" w:space="0" w:color="auto"/>
        <w:left w:val="none" w:sz="0" w:space="0" w:color="auto"/>
        <w:bottom w:val="none" w:sz="0" w:space="0" w:color="auto"/>
        <w:right w:val="none" w:sz="0" w:space="0" w:color="auto"/>
      </w:divBdr>
      <w:divsChild>
        <w:div w:id="437868585">
          <w:marLeft w:val="0"/>
          <w:marRight w:val="0"/>
          <w:marTop w:val="0"/>
          <w:marBottom w:val="0"/>
          <w:divBdr>
            <w:top w:val="none" w:sz="0" w:space="0" w:color="auto"/>
            <w:left w:val="none" w:sz="0" w:space="0" w:color="auto"/>
            <w:bottom w:val="none" w:sz="0" w:space="0" w:color="auto"/>
            <w:right w:val="none" w:sz="0" w:space="0" w:color="auto"/>
          </w:divBdr>
          <w:divsChild>
            <w:div w:id="265619003">
              <w:marLeft w:val="0"/>
              <w:marRight w:val="0"/>
              <w:marTop w:val="0"/>
              <w:marBottom w:val="0"/>
              <w:divBdr>
                <w:top w:val="single" w:sz="6" w:space="0" w:color="DBDBDB"/>
                <w:left w:val="single" w:sz="6" w:space="0" w:color="DBDBDB"/>
                <w:bottom w:val="single" w:sz="12" w:space="0" w:color="DBDBDB"/>
                <w:right w:val="single" w:sz="12" w:space="0" w:color="DBDBDB"/>
              </w:divBdr>
              <w:divsChild>
                <w:div w:id="1315525415">
                  <w:marLeft w:val="0"/>
                  <w:marRight w:val="0"/>
                  <w:marTop w:val="0"/>
                  <w:marBottom w:val="0"/>
                  <w:divBdr>
                    <w:top w:val="none" w:sz="0" w:space="0" w:color="auto"/>
                    <w:left w:val="none" w:sz="0" w:space="0" w:color="auto"/>
                    <w:bottom w:val="none" w:sz="0" w:space="0" w:color="auto"/>
                    <w:right w:val="none" w:sz="0" w:space="0" w:color="auto"/>
                  </w:divBdr>
                  <w:divsChild>
                    <w:div w:id="130727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303569">
      <w:bodyDiv w:val="1"/>
      <w:marLeft w:val="0"/>
      <w:marRight w:val="0"/>
      <w:marTop w:val="0"/>
      <w:marBottom w:val="0"/>
      <w:divBdr>
        <w:top w:val="none" w:sz="0" w:space="0" w:color="auto"/>
        <w:left w:val="none" w:sz="0" w:space="0" w:color="auto"/>
        <w:bottom w:val="none" w:sz="0" w:space="0" w:color="auto"/>
        <w:right w:val="none" w:sz="0" w:space="0" w:color="auto"/>
      </w:divBdr>
      <w:divsChild>
        <w:div w:id="2049332457">
          <w:marLeft w:val="0"/>
          <w:marRight w:val="0"/>
          <w:marTop w:val="0"/>
          <w:marBottom w:val="0"/>
          <w:divBdr>
            <w:top w:val="none" w:sz="0" w:space="0" w:color="auto"/>
            <w:left w:val="none" w:sz="0" w:space="0" w:color="auto"/>
            <w:bottom w:val="none" w:sz="0" w:space="0" w:color="auto"/>
            <w:right w:val="none" w:sz="0" w:space="0" w:color="auto"/>
          </w:divBdr>
        </w:div>
        <w:div w:id="2134514351">
          <w:marLeft w:val="0"/>
          <w:marRight w:val="0"/>
          <w:marTop w:val="0"/>
          <w:marBottom w:val="0"/>
          <w:divBdr>
            <w:top w:val="none" w:sz="0" w:space="0" w:color="auto"/>
            <w:left w:val="none" w:sz="0" w:space="0" w:color="auto"/>
            <w:bottom w:val="none" w:sz="0" w:space="0" w:color="auto"/>
            <w:right w:val="none" w:sz="0" w:space="0" w:color="auto"/>
          </w:divBdr>
        </w:div>
      </w:divsChild>
    </w:div>
    <w:div w:id="1082948519">
      <w:bodyDiv w:val="1"/>
      <w:marLeft w:val="0"/>
      <w:marRight w:val="0"/>
      <w:marTop w:val="0"/>
      <w:marBottom w:val="0"/>
      <w:divBdr>
        <w:top w:val="none" w:sz="0" w:space="0" w:color="auto"/>
        <w:left w:val="none" w:sz="0" w:space="0" w:color="auto"/>
        <w:bottom w:val="none" w:sz="0" w:space="0" w:color="auto"/>
        <w:right w:val="none" w:sz="0" w:space="0" w:color="auto"/>
      </w:divBdr>
    </w:div>
    <w:div w:id="1095441055">
      <w:bodyDiv w:val="1"/>
      <w:marLeft w:val="0"/>
      <w:marRight w:val="0"/>
      <w:marTop w:val="0"/>
      <w:marBottom w:val="0"/>
      <w:divBdr>
        <w:top w:val="none" w:sz="0" w:space="0" w:color="auto"/>
        <w:left w:val="none" w:sz="0" w:space="0" w:color="auto"/>
        <w:bottom w:val="none" w:sz="0" w:space="0" w:color="auto"/>
        <w:right w:val="none" w:sz="0" w:space="0" w:color="auto"/>
      </w:divBdr>
    </w:div>
    <w:div w:id="1098016667">
      <w:bodyDiv w:val="1"/>
      <w:marLeft w:val="0"/>
      <w:marRight w:val="0"/>
      <w:marTop w:val="0"/>
      <w:marBottom w:val="0"/>
      <w:divBdr>
        <w:top w:val="none" w:sz="0" w:space="0" w:color="auto"/>
        <w:left w:val="none" w:sz="0" w:space="0" w:color="auto"/>
        <w:bottom w:val="none" w:sz="0" w:space="0" w:color="auto"/>
        <w:right w:val="none" w:sz="0" w:space="0" w:color="auto"/>
      </w:divBdr>
      <w:divsChild>
        <w:div w:id="535973395">
          <w:marLeft w:val="0"/>
          <w:marRight w:val="0"/>
          <w:marTop w:val="0"/>
          <w:marBottom w:val="0"/>
          <w:divBdr>
            <w:top w:val="none" w:sz="0" w:space="0" w:color="auto"/>
            <w:left w:val="none" w:sz="0" w:space="0" w:color="auto"/>
            <w:bottom w:val="none" w:sz="0" w:space="0" w:color="auto"/>
            <w:right w:val="none" w:sz="0" w:space="0" w:color="auto"/>
          </w:divBdr>
          <w:divsChild>
            <w:div w:id="1383476858">
              <w:marLeft w:val="0"/>
              <w:marRight w:val="0"/>
              <w:marTop w:val="0"/>
              <w:marBottom w:val="0"/>
              <w:divBdr>
                <w:top w:val="none" w:sz="0" w:space="0" w:color="auto"/>
                <w:left w:val="none" w:sz="0" w:space="0" w:color="auto"/>
                <w:bottom w:val="none" w:sz="0" w:space="0" w:color="auto"/>
                <w:right w:val="none" w:sz="0" w:space="0" w:color="auto"/>
              </w:divBdr>
              <w:divsChild>
                <w:div w:id="427770306">
                  <w:marLeft w:val="0"/>
                  <w:marRight w:val="0"/>
                  <w:marTop w:val="0"/>
                  <w:marBottom w:val="0"/>
                  <w:divBdr>
                    <w:top w:val="none" w:sz="0" w:space="0" w:color="auto"/>
                    <w:left w:val="none" w:sz="0" w:space="0" w:color="auto"/>
                    <w:bottom w:val="none" w:sz="0" w:space="0" w:color="auto"/>
                    <w:right w:val="none" w:sz="0" w:space="0" w:color="auto"/>
                  </w:divBdr>
                  <w:divsChild>
                    <w:div w:id="803933472">
                      <w:marLeft w:val="0"/>
                      <w:marRight w:val="0"/>
                      <w:marTop w:val="0"/>
                      <w:marBottom w:val="0"/>
                      <w:divBdr>
                        <w:top w:val="none" w:sz="0" w:space="0" w:color="auto"/>
                        <w:left w:val="none" w:sz="0" w:space="0" w:color="auto"/>
                        <w:bottom w:val="single" w:sz="6" w:space="0" w:color="ADCFE8"/>
                        <w:right w:val="single" w:sz="6" w:space="0" w:color="ADCFE8"/>
                      </w:divBdr>
                      <w:divsChild>
                        <w:div w:id="1539319328">
                          <w:marLeft w:val="0"/>
                          <w:marRight w:val="0"/>
                          <w:marTop w:val="0"/>
                          <w:marBottom w:val="0"/>
                          <w:divBdr>
                            <w:top w:val="none" w:sz="0" w:space="0" w:color="auto"/>
                            <w:left w:val="none" w:sz="0" w:space="0" w:color="auto"/>
                            <w:bottom w:val="none" w:sz="0" w:space="0" w:color="auto"/>
                            <w:right w:val="none" w:sz="0" w:space="0" w:color="auto"/>
                          </w:divBdr>
                          <w:divsChild>
                            <w:div w:id="36629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881079">
      <w:bodyDiv w:val="1"/>
      <w:marLeft w:val="0"/>
      <w:marRight w:val="0"/>
      <w:marTop w:val="0"/>
      <w:marBottom w:val="0"/>
      <w:divBdr>
        <w:top w:val="none" w:sz="0" w:space="0" w:color="auto"/>
        <w:left w:val="none" w:sz="0" w:space="0" w:color="auto"/>
        <w:bottom w:val="none" w:sz="0" w:space="0" w:color="auto"/>
        <w:right w:val="none" w:sz="0" w:space="0" w:color="auto"/>
      </w:divBdr>
      <w:divsChild>
        <w:div w:id="350834843">
          <w:marLeft w:val="0"/>
          <w:marRight w:val="0"/>
          <w:marTop w:val="0"/>
          <w:marBottom w:val="360"/>
          <w:divBdr>
            <w:top w:val="none" w:sz="0" w:space="0" w:color="auto"/>
            <w:left w:val="none" w:sz="0" w:space="0" w:color="auto"/>
            <w:bottom w:val="none" w:sz="0" w:space="0" w:color="auto"/>
            <w:right w:val="none" w:sz="0" w:space="0" w:color="auto"/>
          </w:divBdr>
          <w:divsChild>
            <w:div w:id="281032762">
              <w:marLeft w:val="0"/>
              <w:marRight w:val="0"/>
              <w:marTop w:val="0"/>
              <w:marBottom w:val="0"/>
              <w:divBdr>
                <w:top w:val="none" w:sz="0" w:space="0" w:color="auto"/>
                <w:left w:val="none" w:sz="0" w:space="0" w:color="auto"/>
                <w:bottom w:val="none" w:sz="0" w:space="0" w:color="auto"/>
                <w:right w:val="none" w:sz="0" w:space="0" w:color="auto"/>
              </w:divBdr>
            </w:div>
          </w:divsChild>
        </w:div>
        <w:div w:id="429355014">
          <w:marLeft w:val="0"/>
          <w:marRight w:val="0"/>
          <w:marTop w:val="0"/>
          <w:marBottom w:val="360"/>
          <w:divBdr>
            <w:top w:val="none" w:sz="0" w:space="0" w:color="auto"/>
            <w:left w:val="none" w:sz="0" w:space="0" w:color="auto"/>
            <w:bottom w:val="none" w:sz="0" w:space="0" w:color="auto"/>
            <w:right w:val="none" w:sz="0" w:space="0" w:color="auto"/>
          </w:divBdr>
          <w:divsChild>
            <w:div w:id="1650597560">
              <w:marLeft w:val="0"/>
              <w:marRight w:val="0"/>
              <w:marTop w:val="0"/>
              <w:marBottom w:val="0"/>
              <w:divBdr>
                <w:top w:val="none" w:sz="0" w:space="0" w:color="auto"/>
                <w:left w:val="none" w:sz="0" w:space="0" w:color="auto"/>
                <w:bottom w:val="none" w:sz="0" w:space="0" w:color="auto"/>
                <w:right w:val="none" w:sz="0" w:space="0" w:color="auto"/>
              </w:divBdr>
            </w:div>
          </w:divsChild>
        </w:div>
        <w:div w:id="563611025">
          <w:marLeft w:val="0"/>
          <w:marRight w:val="0"/>
          <w:marTop w:val="0"/>
          <w:marBottom w:val="360"/>
          <w:divBdr>
            <w:top w:val="none" w:sz="0" w:space="0" w:color="auto"/>
            <w:left w:val="none" w:sz="0" w:space="0" w:color="auto"/>
            <w:bottom w:val="none" w:sz="0" w:space="0" w:color="auto"/>
            <w:right w:val="none" w:sz="0" w:space="0" w:color="auto"/>
          </w:divBdr>
          <w:divsChild>
            <w:div w:id="1638144002">
              <w:marLeft w:val="0"/>
              <w:marRight w:val="0"/>
              <w:marTop w:val="0"/>
              <w:marBottom w:val="0"/>
              <w:divBdr>
                <w:top w:val="none" w:sz="0" w:space="0" w:color="auto"/>
                <w:left w:val="none" w:sz="0" w:space="0" w:color="auto"/>
                <w:bottom w:val="none" w:sz="0" w:space="0" w:color="auto"/>
                <w:right w:val="none" w:sz="0" w:space="0" w:color="auto"/>
              </w:divBdr>
            </w:div>
          </w:divsChild>
        </w:div>
        <w:div w:id="702512762">
          <w:marLeft w:val="0"/>
          <w:marRight w:val="0"/>
          <w:marTop w:val="0"/>
          <w:marBottom w:val="360"/>
          <w:divBdr>
            <w:top w:val="none" w:sz="0" w:space="0" w:color="auto"/>
            <w:left w:val="none" w:sz="0" w:space="0" w:color="auto"/>
            <w:bottom w:val="none" w:sz="0" w:space="0" w:color="auto"/>
            <w:right w:val="none" w:sz="0" w:space="0" w:color="auto"/>
          </w:divBdr>
          <w:divsChild>
            <w:div w:id="1813524171">
              <w:marLeft w:val="0"/>
              <w:marRight w:val="0"/>
              <w:marTop w:val="0"/>
              <w:marBottom w:val="0"/>
              <w:divBdr>
                <w:top w:val="none" w:sz="0" w:space="0" w:color="auto"/>
                <w:left w:val="none" w:sz="0" w:space="0" w:color="auto"/>
                <w:bottom w:val="none" w:sz="0" w:space="0" w:color="auto"/>
                <w:right w:val="none" w:sz="0" w:space="0" w:color="auto"/>
              </w:divBdr>
            </w:div>
          </w:divsChild>
        </w:div>
        <w:div w:id="769398157">
          <w:marLeft w:val="0"/>
          <w:marRight w:val="0"/>
          <w:marTop w:val="0"/>
          <w:marBottom w:val="360"/>
          <w:divBdr>
            <w:top w:val="none" w:sz="0" w:space="0" w:color="auto"/>
            <w:left w:val="none" w:sz="0" w:space="0" w:color="auto"/>
            <w:bottom w:val="none" w:sz="0" w:space="0" w:color="auto"/>
            <w:right w:val="none" w:sz="0" w:space="0" w:color="auto"/>
          </w:divBdr>
          <w:divsChild>
            <w:div w:id="405688784">
              <w:marLeft w:val="0"/>
              <w:marRight w:val="0"/>
              <w:marTop w:val="0"/>
              <w:marBottom w:val="0"/>
              <w:divBdr>
                <w:top w:val="none" w:sz="0" w:space="0" w:color="auto"/>
                <w:left w:val="none" w:sz="0" w:space="0" w:color="auto"/>
                <w:bottom w:val="none" w:sz="0" w:space="0" w:color="auto"/>
                <w:right w:val="none" w:sz="0" w:space="0" w:color="auto"/>
              </w:divBdr>
            </w:div>
          </w:divsChild>
        </w:div>
        <w:div w:id="1756779407">
          <w:marLeft w:val="0"/>
          <w:marRight w:val="0"/>
          <w:marTop w:val="0"/>
          <w:marBottom w:val="360"/>
          <w:divBdr>
            <w:top w:val="none" w:sz="0" w:space="0" w:color="auto"/>
            <w:left w:val="none" w:sz="0" w:space="0" w:color="auto"/>
            <w:bottom w:val="none" w:sz="0" w:space="0" w:color="auto"/>
            <w:right w:val="none" w:sz="0" w:space="0" w:color="auto"/>
          </w:divBdr>
          <w:divsChild>
            <w:div w:id="962154584">
              <w:marLeft w:val="0"/>
              <w:marRight w:val="0"/>
              <w:marTop w:val="0"/>
              <w:marBottom w:val="0"/>
              <w:divBdr>
                <w:top w:val="none" w:sz="0" w:space="0" w:color="auto"/>
                <w:left w:val="none" w:sz="0" w:space="0" w:color="auto"/>
                <w:bottom w:val="none" w:sz="0" w:space="0" w:color="auto"/>
                <w:right w:val="none" w:sz="0" w:space="0" w:color="auto"/>
              </w:divBdr>
            </w:div>
          </w:divsChild>
        </w:div>
        <w:div w:id="1779521117">
          <w:marLeft w:val="0"/>
          <w:marRight w:val="0"/>
          <w:marTop w:val="0"/>
          <w:marBottom w:val="360"/>
          <w:divBdr>
            <w:top w:val="none" w:sz="0" w:space="0" w:color="auto"/>
            <w:left w:val="none" w:sz="0" w:space="0" w:color="auto"/>
            <w:bottom w:val="none" w:sz="0" w:space="0" w:color="auto"/>
            <w:right w:val="none" w:sz="0" w:space="0" w:color="auto"/>
          </w:divBdr>
          <w:divsChild>
            <w:div w:id="506407968">
              <w:marLeft w:val="0"/>
              <w:marRight w:val="0"/>
              <w:marTop w:val="0"/>
              <w:marBottom w:val="0"/>
              <w:divBdr>
                <w:top w:val="none" w:sz="0" w:space="0" w:color="auto"/>
                <w:left w:val="none" w:sz="0" w:space="0" w:color="auto"/>
                <w:bottom w:val="none" w:sz="0" w:space="0" w:color="auto"/>
                <w:right w:val="none" w:sz="0" w:space="0" w:color="auto"/>
              </w:divBdr>
            </w:div>
          </w:divsChild>
        </w:div>
        <w:div w:id="1780174309">
          <w:marLeft w:val="0"/>
          <w:marRight w:val="0"/>
          <w:marTop w:val="0"/>
          <w:marBottom w:val="360"/>
          <w:divBdr>
            <w:top w:val="none" w:sz="0" w:space="0" w:color="auto"/>
            <w:left w:val="none" w:sz="0" w:space="0" w:color="auto"/>
            <w:bottom w:val="none" w:sz="0" w:space="0" w:color="auto"/>
            <w:right w:val="none" w:sz="0" w:space="0" w:color="auto"/>
          </w:divBdr>
          <w:divsChild>
            <w:div w:id="1140880298">
              <w:marLeft w:val="0"/>
              <w:marRight w:val="0"/>
              <w:marTop w:val="0"/>
              <w:marBottom w:val="0"/>
              <w:divBdr>
                <w:top w:val="none" w:sz="0" w:space="0" w:color="auto"/>
                <w:left w:val="none" w:sz="0" w:space="0" w:color="auto"/>
                <w:bottom w:val="none" w:sz="0" w:space="0" w:color="auto"/>
                <w:right w:val="none" w:sz="0" w:space="0" w:color="auto"/>
              </w:divBdr>
            </w:div>
          </w:divsChild>
        </w:div>
        <w:div w:id="1817839464">
          <w:marLeft w:val="0"/>
          <w:marRight w:val="0"/>
          <w:marTop w:val="0"/>
          <w:marBottom w:val="360"/>
          <w:divBdr>
            <w:top w:val="none" w:sz="0" w:space="0" w:color="auto"/>
            <w:left w:val="none" w:sz="0" w:space="0" w:color="auto"/>
            <w:bottom w:val="none" w:sz="0" w:space="0" w:color="auto"/>
            <w:right w:val="none" w:sz="0" w:space="0" w:color="auto"/>
          </w:divBdr>
          <w:divsChild>
            <w:div w:id="1296835769">
              <w:marLeft w:val="0"/>
              <w:marRight w:val="0"/>
              <w:marTop w:val="0"/>
              <w:marBottom w:val="0"/>
              <w:divBdr>
                <w:top w:val="none" w:sz="0" w:space="0" w:color="auto"/>
                <w:left w:val="none" w:sz="0" w:space="0" w:color="auto"/>
                <w:bottom w:val="none" w:sz="0" w:space="0" w:color="auto"/>
                <w:right w:val="none" w:sz="0" w:space="0" w:color="auto"/>
              </w:divBdr>
            </w:div>
          </w:divsChild>
        </w:div>
        <w:div w:id="1908833036">
          <w:marLeft w:val="0"/>
          <w:marRight w:val="0"/>
          <w:marTop w:val="0"/>
          <w:marBottom w:val="360"/>
          <w:divBdr>
            <w:top w:val="none" w:sz="0" w:space="0" w:color="auto"/>
            <w:left w:val="none" w:sz="0" w:space="0" w:color="auto"/>
            <w:bottom w:val="none" w:sz="0" w:space="0" w:color="auto"/>
            <w:right w:val="none" w:sz="0" w:space="0" w:color="auto"/>
          </w:divBdr>
          <w:divsChild>
            <w:div w:id="167005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593202">
      <w:bodyDiv w:val="1"/>
      <w:marLeft w:val="0"/>
      <w:marRight w:val="0"/>
      <w:marTop w:val="0"/>
      <w:marBottom w:val="0"/>
      <w:divBdr>
        <w:top w:val="none" w:sz="0" w:space="0" w:color="auto"/>
        <w:left w:val="none" w:sz="0" w:space="0" w:color="auto"/>
        <w:bottom w:val="none" w:sz="0" w:space="0" w:color="auto"/>
        <w:right w:val="none" w:sz="0" w:space="0" w:color="auto"/>
      </w:divBdr>
      <w:divsChild>
        <w:div w:id="1049455802">
          <w:marLeft w:val="0"/>
          <w:marRight w:val="0"/>
          <w:marTop w:val="0"/>
          <w:marBottom w:val="0"/>
          <w:divBdr>
            <w:top w:val="none" w:sz="0" w:space="0" w:color="auto"/>
            <w:left w:val="none" w:sz="0" w:space="0" w:color="auto"/>
            <w:bottom w:val="none" w:sz="0" w:space="0" w:color="auto"/>
            <w:right w:val="none" w:sz="0" w:space="0" w:color="auto"/>
          </w:divBdr>
        </w:div>
      </w:divsChild>
    </w:div>
    <w:div w:id="1175611480">
      <w:bodyDiv w:val="1"/>
      <w:marLeft w:val="0"/>
      <w:marRight w:val="0"/>
      <w:marTop w:val="0"/>
      <w:marBottom w:val="0"/>
      <w:divBdr>
        <w:top w:val="none" w:sz="0" w:space="0" w:color="auto"/>
        <w:left w:val="none" w:sz="0" w:space="0" w:color="auto"/>
        <w:bottom w:val="none" w:sz="0" w:space="0" w:color="auto"/>
        <w:right w:val="none" w:sz="0" w:space="0" w:color="auto"/>
      </w:divBdr>
      <w:divsChild>
        <w:div w:id="336931921">
          <w:marLeft w:val="0"/>
          <w:marRight w:val="0"/>
          <w:marTop w:val="0"/>
          <w:marBottom w:val="0"/>
          <w:divBdr>
            <w:top w:val="none" w:sz="0" w:space="0" w:color="auto"/>
            <w:left w:val="none" w:sz="0" w:space="0" w:color="auto"/>
            <w:bottom w:val="none" w:sz="0" w:space="0" w:color="auto"/>
            <w:right w:val="none" w:sz="0" w:space="0" w:color="auto"/>
          </w:divBdr>
          <w:divsChild>
            <w:div w:id="1349329649">
              <w:marLeft w:val="0"/>
              <w:marRight w:val="0"/>
              <w:marTop w:val="0"/>
              <w:marBottom w:val="0"/>
              <w:divBdr>
                <w:top w:val="single" w:sz="6" w:space="0" w:color="DBDBDB"/>
                <w:left w:val="single" w:sz="6" w:space="0" w:color="DBDBDB"/>
                <w:bottom w:val="single" w:sz="12" w:space="0" w:color="DBDBDB"/>
                <w:right w:val="single" w:sz="12" w:space="0" w:color="DBDBDB"/>
              </w:divBdr>
              <w:divsChild>
                <w:div w:id="1050111709">
                  <w:marLeft w:val="0"/>
                  <w:marRight w:val="0"/>
                  <w:marTop w:val="0"/>
                  <w:marBottom w:val="0"/>
                  <w:divBdr>
                    <w:top w:val="none" w:sz="0" w:space="0" w:color="auto"/>
                    <w:left w:val="none" w:sz="0" w:space="0" w:color="auto"/>
                    <w:bottom w:val="none" w:sz="0" w:space="0" w:color="auto"/>
                    <w:right w:val="none" w:sz="0" w:space="0" w:color="auto"/>
                  </w:divBdr>
                  <w:divsChild>
                    <w:div w:id="228812085">
                      <w:marLeft w:val="0"/>
                      <w:marRight w:val="0"/>
                      <w:marTop w:val="0"/>
                      <w:marBottom w:val="0"/>
                      <w:divBdr>
                        <w:top w:val="none" w:sz="0" w:space="0" w:color="auto"/>
                        <w:left w:val="none" w:sz="0" w:space="0" w:color="auto"/>
                        <w:bottom w:val="none" w:sz="0" w:space="0" w:color="auto"/>
                        <w:right w:val="none" w:sz="0" w:space="0" w:color="auto"/>
                      </w:divBdr>
                      <w:divsChild>
                        <w:div w:id="100193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8102394">
      <w:bodyDiv w:val="1"/>
      <w:marLeft w:val="0"/>
      <w:marRight w:val="0"/>
      <w:marTop w:val="0"/>
      <w:marBottom w:val="0"/>
      <w:divBdr>
        <w:top w:val="none" w:sz="0" w:space="0" w:color="auto"/>
        <w:left w:val="none" w:sz="0" w:space="0" w:color="auto"/>
        <w:bottom w:val="none" w:sz="0" w:space="0" w:color="auto"/>
        <w:right w:val="none" w:sz="0" w:space="0" w:color="auto"/>
      </w:divBdr>
    </w:div>
    <w:div w:id="1190608688">
      <w:bodyDiv w:val="1"/>
      <w:marLeft w:val="0"/>
      <w:marRight w:val="0"/>
      <w:marTop w:val="0"/>
      <w:marBottom w:val="0"/>
      <w:divBdr>
        <w:top w:val="none" w:sz="0" w:space="0" w:color="auto"/>
        <w:left w:val="none" w:sz="0" w:space="0" w:color="auto"/>
        <w:bottom w:val="none" w:sz="0" w:space="0" w:color="auto"/>
        <w:right w:val="none" w:sz="0" w:space="0" w:color="auto"/>
      </w:divBdr>
      <w:divsChild>
        <w:div w:id="1962688618">
          <w:marLeft w:val="0"/>
          <w:marRight w:val="0"/>
          <w:marTop w:val="0"/>
          <w:marBottom w:val="0"/>
          <w:divBdr>
            <w:top w:val="none" w:sz="0" w:space="0" w:color="auto"/>
            <w:left w:val="none" w:sz="0" w:space="0" w:color="auto"/>
            <w:bottom w:val="none" w:sz="0" w:space="0" w:color="auto"/>
            <w:right w:val="none" w:sz="0" w:space="0" w:color="auto"/>
          </w:divBdr>
          <w:divsChild>
            <w:div w:id="2135128436">
              <w:marLeft w:val="0"/>
              <w:marRight w:val="0"/>
              <w:marTop w:val="0"/>
              <w:marBottom w:val="0"/>
              <w:divBdr>
                <w:top w:val="single" w:sz="6" w:space="0" w:color="DBDBDB"/>
                <w:left w:val="single" w:sz="6" w:space="0" w:color="DBDBDB"/>
                <w:bottom w:val="single" w:sz="12" w:space="0" w:color="DBDBDB"/>
                <w:right w:val="single" w:sz="12" w:space="0" w:color="DBDBDB"/>
              </w:divBdr>
              <w:divsChild>
                <w:div w:id="1983927452">
                  <w:marLeft w:val="0"/>
                  <w:marRight w:val="0"/>
                  <w:marTop w:val="0"/>
                  <w:marBottom w:val="0"/>
                  <w:divBdr>
                    <w:top w:val="none" w:sz="0" w:space="0" w:color="auto"/>
                    <w:left w:val="none" w:sz="0" w:space="0" w:color="auto"/>
                    <w:bottom w:val="none" w:sz="0" w:space="0" w:color="auto"/>
                    <w:right w:val="none" w:sz="0" w:space="0" w:color="auto"/>
                  </w:divBdr>
                  <w:divsChild>
                    <w:div w:id="2010983707">
                      <w:marLeft w:val="0"/>
                      <w:marRight w:val="0"/>
                      <w:marTop w:val="0"/>
                      <w:marBottom w:val="0"/>
                      <w:divBdr>
                        <w:top w:val="none" w:sz="0" w:space="0" w:color="auto"/>
                        <w:left w:val="none" w:sz="0" w:space="0" w:color="auto"/>
                        <w:bottom w:val="none" w:sz="0" w:space="0" w:color="auto"/>
                        <w:right w:val="none" w:sz="0" w:space="0" w:color="auto"/>
                      </w:divBdr>
                      <w:divsChild>
                        <w:div w:id="59009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1454116">
      <w:bodyDiv w:val="1"/>
      <w:marLeft w:val="0"/>
      <w:marRight w:val="0"/>
      <w:marTop w:val="0"/>
      <w:marBottom w:val="0"/>
      <w:divBdr>
        <w:top w:val="none" w:sz="0" w:space="0" w:color="auto"/>
        <w:left w:val="none" w:sz="0" w:space="0" w:color="auto"/>
        <w:bottom w:val="none" w:sz="0" w:space="0" w:color="auto"/>
        <w:right w:val="none" w:sz="0" w:space="0" w:color="auto"/>
      </w:divBdr>
      <w:divsChild>
        <w:div w:id="1575627007">
          <w:marLeft w:val="0"/>
          <w:marRight w:val="0"/>
          <w:marTop w:val="0"/>
          <w:marBottom w:val="0"/>
          <w:divBdr>
            <w:top w:val="none" w:sz="0" w:space="0" w:color="auto"/>
            <w:left w:val="none" w:sz="0" w:space="0" w:color="auto"/>
            <w:bottom w:val="none" w:sz="0" w:space="0" w:color="auto"/>
            <w:right w:val="none" w:sz="0" w:space="0" w:color="auto"/>
          </w:divBdr>
          <w:divsChild>
            <w:div w:id="198126234">
              <w:marLeft w:val="0"/>
              <w:marRight w:val="0"/>
              <w:marTop w:val="0"/>
              <w:marBottom w:val="0"/>
              <w:divBdr>
                <w:top w:val="single" w:sz="6" w:space="0" w:color="DBDBDB"/>
                <w:left w:val="single" w:sz="6" w:space="0" w:color="DBDBDB"/>
                <w:bottom w:val="single" w:sz="12" w:space="0" w:color="DBDBDB"/>
                <w:right w:val="single" w:sz="12" w:space="0" w:color="DBDBDB"/>
              </w:divBdr>
              <w:divsChild>
                <w:div w:id="322784201">
                  <w:marLeft w:val="0"/>
                  <w:marRight w:val="0"/>
                  <w:marTop w:val="0"/>
                  <w:marBottom w:val="0"/>
                  <w:divBdr>
                    <w:top w:val="none" w:sz="0" w:space="0" w:color="auto"/>
                    <w:left w:val="none" w:sz="0" w:space="0" w:color="auto"/>
                    <w:bottom w:val="none" w:sz="0" w:space="0" w:color="auto"/>
                    <w:right w:val="none" w:sz="0" w:space="0" w:color="auto"/>
                  </w:divBdr>
                  <w:divsChild>
                    <w:div w:id="1487168803">
                      <w:marLeft w:val="0"/>
                      <w:marRight w:val="0"/>
                      <w:marTop w:val="0"/>
                      <w:marBottom w:val="0"/>
                      <w:divBdr>
                        <w:top w:val="none" w:sz="0" w:space="0" w:color="auto"/>
                        <w:left w:val="none" w:sz="0" w:space="0" w:color="auto"/>
                        <w:bottom w:val="none" w:sz="0" w:space="0" w:color="auto"/>
                        <w:right w:val="none" w:sz="0" w:space="0" w:color="auto"/>
                      </w:divBdr>
                      <w:divsChild>
                        <w:div w:id="109020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8617395">
      <w:bodyDiv w:val="1"/>
      <w:marLeft w:val="0"/>
      <w:marRight w:val="0"/>
      <w:marTop w:val="0"/>
      <w:marBottom w:val="0"/>
      <w:divBdr>
        <w:top w:val="none" w:sz="0" w:space="0" w:color="auto"/>
        <w:left w:val="none" w:sz="0" w:space="0" w:color="auto"/>
        <w:bottom w:val="none" w:sz="0" w:space="0" w:color="auto"/>
        <w:right w:val="none" w:sz="0" w:space="0" w:color="auto"/>
      </w:divBdr>
      <w:divsChild>
        <w:div w:id="741024162">
          <w:marLeft w:val="0"/>
          <w:marRight w:val="0"/>
          <w:marTop w:val="0"/>
          <w:marBottom w:val="0"/>
          <w:divBdr>
            <w:top w:val="none" w:sz="0" w:space="0" w:color="auto"/>
            <w:left w:val="none" w:sz="0" w:space="0" w:color="auto"/>
            <w:bottom w:val="none" w:sz="0" w:space="0" w:color="auto"/>
            <w:right w:val="none" w:sz="0" w:space="0" w:color="auto"/>
          </w:divBdr>
        </w:div>
        <w:div w:id="1414551974">
          <w:marLeft w:val="0"/>
          <w:marRight w:val="0"/>
          <w:marTop w:val="0"/>
          <w:marBottom w:val="0"/>
          <w:divBdr>
            <w:top w:val="none" w:sz="0" w:space="0" w:color="auto"/>
            <w:left w:val="none" w:sz="0" w:space="0" w:color="auto"/>
            <w:bottom w:val="none" w:sz="0" w:space="0" w:color="auto"/>
            <w:right w:val="none" w:sz="0" w:space="0" w:color="auto"/>
          </w:divBdr>
        </w:div>
      </w:divsChild>
    </w:div>
    <w:div w:id="1198734760">
      <w:bodyDiv w:val="1"/>
      <w:marLeft w:val="0"/>
      <w:marRight w:val="0"/>
      <w:marTop w:val="0"/>
      <w:marBottom w:val="0"/>
      <w:divBdr>
        <w:top w:val="none" w:sz="0" w:space="0" w:color="auto"/>
        <w:left w:val="none" w:sz="0" w:space="0" w:color="auto"/>
        <w:bottom w:val="none" w:sz="0" w:space="0" w:color="auto"/>
        <w:right w:val="none" w:sz="0" w:space="0" w:color="auto"/>
      </w:divBdr>
    </w:div>
    <w:div w:id="1201480586">
      <w:bodyDiv w:val="1"/>
      <w:marLeft w:val="0"/>
      <w:marRight w:val="0"/>
      <w:marTop w:val="0"/>
      <w:marBottom w:val="0"/>
      <w:divBdr>
        <w:top w:val="none" w:sz="0" w:space="0" w:color="auto"/>
        <w:left w:val="none" w:sz="0" w:space="0" w:color="auto"/>
        <w:bottom w:val="none" w:sz="0" w:space="0" w:color="auto"/>
        <w:right w:val="none" w:sz="0" w:space="0" w:color="auto"/>
      </w:divBdr>
      <w:divsChild>
        <w:div w:id="332487812">
          <w:marLeft w:val="0"/>
          <w:marRight w:val="0"/>
          <w:marTop w:val="0"/>
          <w:marBottom w:val="0"/>
          <w:divBdr>
            <w:top w:val="none" w:sz="0" w:space="0" w:color="auto"/>
            <w:left w:val="none" w:sz="0" w:space="0" w:color="auto"/>
            <w:bottom w:val="none" w:sz="0" w:space="0" w:color="auto"/>
            <w:right w:val="none" w:sz="0" w:space="0" w:color="auto"/>
          </w:divBdr>
          <w:divsChild>
            <w:div w:id="361517289">
              <w:marLeft w:val="0"/>
              <w:marRight w:val="0"/>
              <w:marTop w:val="0"/>
              <w:marBottom w:val="0"/>
              <w:divBdr>
                <w:top w:val="single" w:sz="6" w:space="0" w:color="DBDBDB"/>
                <w:left w:val="single" w:sz="6" w:space="0" w:color="DBDBDB"/>
                <w:bottom w:val="single" w:sz="12" w:space="0" w:color="DBDBDB"/>
                <w:right w:val="single" w:sz="12" w:space="0" w:color="DBDBDB"/>
              </w:divBdr>
              <w:divsChild>
                <w:div w:id="1589387033">
                  <w:marLeft w:val="0"/>
                  <w:marRight w:val="0"/>
                  <w:marTop w:val="0"/>
                  <w:marBottom w:val="0"/>
                  <w:divBdr>
                    <w:top w:val="none" w:sz="0" w:space="0" w:color="auto"/>
                    <w:left w:val="none" w:sz="0" w:space="0" w:color="auto"/>
                    <w:bottom w:val="none" w:sz="0" w:space="0" w:color="auto"/>
                    <w:right w:val="none" w:sz="0" w:space="0" w:color="auto"/>
                  </w:divBdr>
                  <w:divsChild>
                    <w:div w:id="696740867">
                      <w:marLeft w:val="0"/>
                      <w:marRight w:val="0"/>
                      <w:marTop w:val="0"/>
                      <w:marBottom w:val="0"/>
                      <w:divBdr>
                        <w:top w:val="none" w:sz="0" w:space="0" w:color="auto"/>
                        <w:left w:val="none" w:sz="0" w:space="0" w:color="auto"/>
                        <w:bottom w:val="none" w:sz="0" w:space="0" w:color="auto"/>
                        <w:right w:val="none" w:sz="0" w:space="0" w:color="auto"/>
                      </w:divBdr>
                      <w:divsChild>
                        <w:div w:id="2610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446557">
      <w:bodyDiv w:val="1"/>
      <w:marLeft w:val="0"/>
      <w:marRight w:val="0"/>
      <w:marTop w:val="0"/>
      <w:marBottom w:val="0"/>
      <w:divBdr>
        <w:top w:val="none" w:sz="0" w:space="0" w:color="auto"/>
        <w:left w:val="none" w:sz="0" w:space="0" w:color="auto"/>
        <w:bottom w:val="none" w:sz="0" w:space="0" w:color="auto"/>
        <w:right w:val="none" w:sz="0" w:space="0" w:color="auto"/>
      </w:divBdr>
      <w:divsChild>
        <w:div w:id="1478913644">
          <w:marLeft w:val="0"/>
          <w:marRight w:val="0"/>
          <w:marTop w:val="0"/>
          <w:marBottom w:val="0"/>
          <w:divBdr>
            <w:top w:val="none" w:sz="0" w:space="0" w:color="auto"/>
            <w:left w:val="none" w:sz="0" w:space="0" w:color="auto"/>
            <w:bottom w:val="none" w:sz="0" w:space="0" w:color="auto"/>
            <w:right w:val="none" w:sz="0" w:space="0" w:color="auto"/>
          </w:divBdr>
          <w:divsChild>
            <w:div w:id="995307769">
              <w:marLeft w:val="0"/>
              <w:marRight w:val="0"/>
              <w:marTop w:val="0"/>
              <w:marBottom w:val="0"/>
              <w:divBdr>
                <w:top w:val="single" w:sz="6" w:space="0" w:color="DBDBDB"/>
                <w:left w:val="single" w:sz="6" w:space="0" w:color="DBDBDB"/>
                <w:bottom w:val="single" w:sz="12" w:space="0" w:color="DBDBDB"/>
                <w:right w:val="single" w:sz="12" w:space="0" w:color="DBDBDB"/>
              </w:divBdr>
              <w:divsChild>
                <w:div w:id="931359910">
                  <w:marLeft w:val="0"/>
                  <w:marRight w:val="0"/>
                  <w:marTop w:val="0"/>
                  <w:marBottom w:val="0"/>
                  <w:divBdr>
                    <w:top w:val="none" w:sz="0" w:space="0" w:color="auto"/>
                    <w:left w:val="none" w:sz="0" w:space="0" w:color="auto"/>
                    <w:bottom w:val="none" w:sz="0" w:space="0" w:color="auto"/>
                    <w:right w:val="none" w:sz="0" w:space="0" w:color="auto"/>
                  </w:divBdr>
                  <w:divsChild>
                    <w:div w:id="13730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526767">
      <w:bodyDiv w:val="1"/>
      <w:marLeft w:val="0"/>
      <w:marRight w:val="0"/>
      <w:marTop w:val="0"/>
      <w:marBottom w:val="0"/>
      <w:divBdr>
        <w:top w:val="none" w:sz="0" w:space="0" w:color="auto"/>
        <w:left w:val="none" w:sz="0" w:space="0" w:color="auto"/>
        <w:bottom w:val="none" w:sz="0" w:space="0" w:color="auto"/>
        <w:right w:val="none" w:sz="0" w:space="0" w:color="auto"/>
      </w:divBdr>
    </w:div>
    <w:div w:id="1252205008">
      <w:bodyDiv w:val="1"/>
      <w:marLeft w:val="0"/>
      <w:marRight w:val="0"/>
      <w:marTop w:val="0"/>
      <w:marBottom w:val="0"/>
      <w:divBdr>
        <w:top w:val="none" w:sz="0" w:space="0" w:color="auto"/>
        <w:left w:val="none" w:sz="0" w:space="0" w:color="auto"/>
        <w:bottom w:val="none" w:sz="0" w:space="0" w:color="auto"/>
        <w:right w:val="none" w:sz="0" w:space="0" w:color="auto"/>
      </w:divBdr>
      <w:divsChild>
        <w:div w:id="1707440402">
          <w:marLeft w:val="0"/>
          <w:marRight w:val="0"/>
          <w:marTop w:val="0"/>
          <w:marBottom w:val="0"/>
          <w:divBdr>
            <w:top w:val="none" w:sz="0" w:space="0" w:color="auto"/>
            <w:left w:val="none" w:sz="0" w:space="0" w:color="auto"/>
            <w:bottom w:val="none" w:sz="0" w:space="0" w:color="auto"/>
            <w:right w:val="none" w:sz="0" w:space="0" w:color="auto"/>
          </w:divBdr>
        </w:div>
      </w:divsChild>
    </w:div>
    <w:div w:id="1261723972">
      <w:bodyDiv w:val="1"/>
      <w:marLeft w:val="0"/>
      <w:marRight w:val="0"/>
      <w:marTop w:val="0"/>
      <w:marBottom w:val="0"/>
      <w:divBdr>
        <w:top w:val="none" w:sz="0" w:space="0" w:color="auto"/>
        <w:left w:val="none" w:sz="0" w:space="0" w:color="auto"/>
        <w:bottom w:val="none" w:sz="0" w:space="0" w:color="auto"/>
        <w:right w:val="none" w:sz="0" w:space="0" w:color="auto"/>
      </w:divBdr>
    </w:div>
    <w:div w:id="1363551409">
      <w:bodyDiv w:val="1"/>
      <w:marLeft w:val="0"/>
      <w:marRight w:val="0"/>
      <w:marTop w:val="0"/>
      <w:marBottom w:val="0"/>
      <w:divBdr>
        <w:top w:val="none" w:sz="0" w:space="0" w:color="auto"/>
        <w:left w:val="none" w:sz="0" w:space="0" w:color="auto"/>
        <w:bottom w:val="none" w:sz="0" w:space="0" w:color="auto"/>
        <w:right w:val="none" w:sz="0" w:space="0" w:color="auto"/>
      </w:divBdr>
    </w:div>
    <w:div w:id="1374961786">
      <w:bodyDiv w:val="1"/>
      <w:marLeft w:val="0"/>
      <w:marRight w:val="0"/>
      <w:marTop w:val="0"/>
      <w:marBottom w:val="0"/>
      <w:divBdr>
        <w:top w:val="none" w:sz="0" w:space="0" w:color="auto"/>
        <w:left w:val="none" w:sz="0" w:space="0" w:color="auto"/>
        <w:bottom w:val="none" w:sz="0" w:space="0" w:color="auto"/>
        <w:right w:val="none" w:sz="0" w:space="0" w:color="auto"/>
      </w:divBdr>
      <w:divsChild>
        <w:div w:id="1873836640">
          <w:marLeft w:val="0"/>
          <w:marRight w:val="0"/>
          <w:marTop w:val="0"/>
          <w:marBottom w:val="0"/>
          <w:divBdr>
            <w:top w:val="none" w:sz="0" w:space="0" w:color="auto"/>
            <w:left w:val="none" w:sz="0" w:space="0" w:color="auto"/>
            <w:bottom w:val="none" w:sz="0" w:space="0" w:color="auto"/>
            <w:right w:val="none" w:sz="0" w:space="0" w:color="auto"/>
          </w:divBdr>
          <w:divsChild>
            <w:div w:id="1300182102">
              <w:marLeft w:val="0"/>
              <w:marRight w:val="0"/>
              <w:marTop w:val="0"/>
              <w:marBottom w:val="0"/>
              <w:divBdr>
                <w:top w:val="single" w:sz="6" w:space="0" w:color="DBDBDB"/>
                <w:left w:val="single" w:sz="6" w:space="0" w:color="DBDBDB"/>
                <w:bottom w:val="single" w:sz="12" w:space="0" w:color="DBDBDB"/>
                <w:right w:val="single" w:sz="12" w:space="0" w:color="DBDBDB"/>
              </w:divBdr>
              <w:divsChild>
                <w:div w:id="925184719">
                  <w:marLeft w:val="0"/>
                  <w:marRight w:val="0"/>
                  <w:marTop w:val="0"/>
                  <w:marBottom w:val="0"/>
                  <w:divBdr>
                    <w:top w:val="none" w:sz="0" w:space="0" w:color="auto"/>
                    <w:left w:val="none" w:sz="0" w:space="0" w:color="auto"/>
                    <w:bottom w:val="none" w:sz="0" w:space="0" w:color="auto"/>
                    <w:right w:val="none" w:sz="0" w:space="0" w:color="auto"/>
                  </w:divBdr>
                  <w:divsChild>
                    <w:div w:id="314146533">
                      <w:marLeft w:val="0"/>
                      <w:marRight w:val="0"/>
                      <w:marTop w:val="0"/>
                      <w:marBottom w:val="0"/>
                      <w:divBdr>
                        <w:top w:val="none" w:sz="0" w:space="0" w:color="auto"/>
                        <w:left w:val="none" w:sz="0" w:space="0" w:color="auto"/>
                        <w:bottom w:val="none" w:sz="0" w:space="0" w:color="auto"/>
                        <w:right w:val="none" w:sz="0" w:space="0" w:color="auto"/>
                      </w:divBdr>
                      <w:divsChild>
                        <w:div w:id="101195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9159296">
      <w:bodyDiv w:val="1"/>
      <w:marLeft w:val="0"/>
      <w:marRight w:val="0"/>
      <w:marTop w:val="0"/>
      <w:marBottom w:val="0"/>
      <w:divBdr>
        <w:top w:val="none" w:sz="0" w:space="0" w:color="auto"/>
        <w:left w:val="none" w:sz="0" w:space="0" w:color="auto"/>
        <w:bottom w:val="none" w:sz="0" w:space="0" w:color="auto"/>
        <w:right w:val="none" w:sz="0" w:space="0" w:color="auto"/>
      </w:divBdr>
    </w:div>
    <w:div w:id="1415204310">
      <w:bodyDiv w:val="1"/>
      <w:marLeft w:val="0"/>
      <w:marRight w:val="0"/>
      <w:marTop w:val="0"/>
      <w:marBottom w:val="0"/>
      <w:divBdr>
        <w:top w:val="none" w:sz="0" w:space="0" w:color="auto"/>
        <w:left w:val="none" w:sz="0" w:space="0" w:color="auto"/>
        <w:bottom w:val="none" w:sz="0" w:space="0" w:color="auto"/>
        <w:right w:val="none" w:sz="0" w:space="0" w:color="auto"/>
      </w:divBdr>
      <w:divsChild>
        <w:div w:id="228687366">
          <w:marLeft w:val="0"/>
          <w:marRight w:val="0"/>
          <w:marTop w:val="150"/>
          <w:marBottom w:val="300"/>
          <w:divBdr>
            <w:top w:val="none" w:sz="0" w:space="0" w:color="auto"/>
            <w:left w:val="none" w:sz="0" w:space="0" w:color="auto"/>
            <w:bottom w:val="none" w:sz="0" w:space="0" w:color="auto"/>
            <w:right w:val="none" w:sz="0" w:space="0" w:color="auto"/>
          </w:divBdr>
          <w:divsChild>
            <w:div w:id="162623456">
              <w:marLeft w:val="0"/>
              <w:marRight w:val="0"/>
              <w:marTop w:val="0"/>
              <w:marBottom w:val="0"/>
              <w:divBdr>
                <w:top w:val="none" w:sz="0" w:space="0" w:color="auto"/>
                <w:left w:val="none" w:sz="0" w:space="0" w:color="auto"/>
                <w:bottom w:val="none" w:sz="0" w:space="0" w:color="auto"/>
                <w:right w:val="none" w:sz="0" w:space="0" w:color="auto"/>
              </w:divBdr>
              <w:divsChild>
                <w:div w:id="150415980">
                  <w:marLeft w:val="0"/>
                  <w:marRight w:val="0"/>
                  <w:marTop w:val="0"/>
                  <w:marBottom w:val="0"/>
                  <w:divBdr>
                    <w:top w:val="none" w:sz="0" w:space="0" w:color="auto"/>
                    <w:left w:val="none" w:sz="0" w:space="0" w:color="auto"/>
                    <w:bottom w:val="none" w:sz="0" w:space="0" w:color="auto"/>
                    <w:right w:val="none" w:sz="0" w:space="0" w:color="auto"/>
                  </w:divBdr>
                  <w:divsChild>
                    <w:div w:id="442304873">
                      <w:marLeft w:val="0"/>
                      <w:marRight w:val="0"/>
                      <w:marTop w:val="225"/>
                      <w:marBottom w:val="0"/>
                      <w:divBdr>
                        <w:top w:val="none" w:sz="0" w:space="0" w:color="auto"/>
                        <w:left w:val="none" w:sz="0" w:space="0" w:color="auto"/>
                        <w:bottom w:val="none" w:sz="0" w:space="0" w:color="auto"/>
                        <w:right w:val="none" w:sz="0" w:space="0" w:color="auto"/>
                      </w:divBdr>
                    </w:div>
                    <w:div w:id="50393729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 w:id="1428965856">
      <w:bodyDiv w:val="1"/>
      <w:marLeft w:val="0"/>
      <w:marRight w:val="0"/>
      <w:marTop w:val="0"/>
      <w:marBottom w:val="0"/>
      <w:divBdr>
        <w:top w:val="none" w:sz="0" w:space="0" w:color="auto"/>
        <w:left w:val="none" w:sz="0" w:space="0" w:color="auto"/>
        <w:bottom w:val="none" w:sz="0" w:space="0" w:color="auto"/>
        <w:right w:val="none" w:sz="0" w:space="0" w:color="auto"/>
      </w:divBdr>
    </w:div>
    <w:div w:id="1438213053">
      <w:bodyDiv w:val="1"/>
      <w:marLeft w:val="0"/>
      <w:marRight w:val="0"/>
      <w:marTop w:val="0"/>
      <w:marBottom w:val="0"/>
      <w:divBdr>
        <w:top w:val="none" w:sz="0" w:space="0" w:color="auto"/>
        <w:left w:val="none" w:sz="0" w:space="0" w:color="auto"/>
        <w:bottom w:val="none" w:sz="0" w:space="0" w:color="auto"/>
        <w:right w:val="none" w:sz="0" w:space="0" w:color="auto"/>
      </w:divBdr>
    </w:div>
    <w:div w:id="1455907978">
      <w:bodyDiv w:val="1"/>
      <w:marLeft w:val="0"/>
      <w:marRight w:val="0"/>
      <w:marTop w:val="0"/>
      <w:marBottom w:val="0"/>
      <w:divBdr>
        <w:top w:val="none" w:sz="0" w:space="0" w:color="auto"/>
        <w:left w:val="none" w:sz="0" w:space="0" w:color="auto"/>
        <w:bottom w:val="none" w:sz="0" w:space="0" w:color="auto"/>
        <w:right w:val="none" w:sz="0" w:space="0" w:color="auto"/>
      </w:divBdr>
      <w:divsChild>
        <w:div w:id="891499448">
          <w:marLeft w:val="0"/>
          <w:marRight w:val="0"/>
          <w:marTop w:val="0"/>
          <w:marBottom w:val="360"/>
          <w:divBdr>
            <w:top w:val="none" w:sz="0" w:space="0" w:color="auto"/>
            <w:left w:val="none" w:sz="0" w:space="0" w:color="auto"/>
            <w:bottom w:val="none" w:sz="0" w:space="0" w:color="auto"/>
            <w:right w:val="none" w:sz="0" w:space="0" w:color="auto"/>
          </w:divBdr>
          <w:divsChild>
            <w:div w:id="1019965262">
              <w:marLeft w:val="0"/>
              <w:marRight w:val="0"/>
              <w:marTop w:val="0"/>
              <w:marBottom w:val="0"/>
              <w:divBdr>
                <w:top w:val="none" w:sz="0" w:space="0" w:color="auto"/>
                <w:left w:val="none" w:sz="0" w:space="0" w:color="auto"/>
                <w:bottom w:val="none" w:sz="0" w:space="0" w:color="auto"/>
                <w:right w:val="none" w:sz="0" w:space="0" w:color="auto"/>
              </w:divBdr>
            </w:div>
          </w:divsChild>
        </w:div>
        <w:div w:id="1794252607">
          <w:marLeft w:val="0"/>
          <w:marRight w:val="0"/>
          <w:marTop w:val="0"/>
          <w:marBottom w:val="360"/>
          <w:divBdr>
            <w:top w:val="none" w:sz="0" w:space="0" w:color="auto"/>
            <w:left w:val="none" w:sz="0" w:space="0" w:color="auto"/>
            <w:bottom w:val="none" w:sz="0" w:space="0" w:color="auto"/>
            <w:right w:val="none" w:sz="0" w:space="0" w:color="auto"/>
          </w:divBdr>
          <w:divsChild>
            <w:div w:id="754673284">
              <w:marLeft w:val="0"/>
              <w:marRight w:val="0"/>
              <w:marTop w:val="0"/>
              <w:marBottom w:val="0"/>
              <w:divBdr>
                <w:top w:val="none" w:sz="0" w:space="0" w:color="auto"/>
                <w:left w:val="none" w:sz="0" w:space="0" w:color="auto"/>
                <w:bottom w:val="none" w:sz="0" w:space="0" w:color="auto"/>
                <w:right w:val="none" w:sz="0" w:space="0" w:color="auto"/>
              </w:divBdr>
            </w:div>
          </w:divsChild>
        </w:div>
        <w:div w:id="1931960732">
          <w:marLeft w:val="0"/>
          <w:marRight w:val="0"/>
          <w:marTop w:val="0"/>
          <w:marBottom w:val="360"/>
          <w:divBdr>
            <w:top w:val="none" w:sz="0" w:space="0" w:color="auto"/>
            <w:left w:val="none" w:sz="0" w:space="0" w:color="auto"/>
            <w:bottom w:val="none" w:sz="0" w:space="0" w:color="auto"/>
            <w:right w:val="none" w:sz="0" w:space="0" w:color="auto"/>
          </w:divBdr>
          <w:divsChild>
            <w:div w:id="991639319">
              <w:marLeft w:val="0"/>
              <w:marRight w:val="0"/>
              <w:marTop w:val="0"/>
              <w:marBottom w:val="0"/>
              <w:divBdr>
                <w:top w:val="none" w:sz="0" w:space="0" w:color="auto"/>
                <w:left w:val="none" w:sz="0" w:space="0" w:color="auto"/>
                <w:bottom w:val="none" w:sz="0" w:space="0" w:color="auto"/>
                <w:right w:val="none" w:sz="0" w:space="0" w:color="auto"/>
              </w:divBdr>
            </w:div>
          </w:divsChild>
        </w:div>
        <w:div w:id="1984851550">
          <w:marLeft w:val="0"/>
          <w:marRight w:val="0"/>
          <w:marTop w:val="0"/>
          <w:marBottom w:val="360"/>
          <w:divBdr>
            <w:top w:val="none" w:sz="0" w:space="0" w:color="auto"/>
            <w:left w:val="none" w:sz="0" w:space="0" w:color="auto"/>
            <w:bottom w:val="none" w:sz="0" w:space="0" w:color="auto"/>
            <w:right w:val="none" w:sz="0" w:space="0" w:color="auto"/>
          </w:divBdr>
          <w:divsChild>
            <w:div w:id="1407845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315248">
      <w:bodyDiv w:val="1"/>
      <w:marLeft w:val="0"/>
      <w:marRight w:val="0"/>
      <w:marTop w:val="0"/>
      <w:marBottom w:val="0"/>
      <w:divBdr>
        <w:top w:val="none" w:sz="0" w:space="0" w:color="auto"/>
        <w:left w:val="none" w:sz="0" w:space="0" w:color="auto"/>
        <w:bottom w:val="none" w:sz="0" w:space="0" w:color="auto"/>
        <w:right w:val="none" w:sz="0" w:space="0" w:color="auto"/>
      </w:divBdr>
    </w:div>
    <w:div w:id="1517845787">
      <w:bodyDiv w:val="1"/>
      <w:marLeft w:val="0"/>
      <w:marRight w:val="0"/>
      <w:marTop w:val="0"/>
      <w:marBottom w:val="0"/>
      <w:divBdr>
        <w:top w:val="none" w:sz="0" w:space="0" w:color="auto"/>
        <w:left w:val="none" w:sz="0" w:space="0" w:color="auto"/>
        <w:bottom w:val="none" w:sz="0" w:space="0" w:color="auto"/>
        <w:right w:val="none" w:sz="0" w:space="0" w:color="auto"/>
      </w:divBdr>
      <w:divsChild>
        <w:div w:id="1584605536">
          <w:marLeft w:val="0"/>
          <w:marRight w:val="0"/>
          <w:marTop w:val="150"/>
          <w:marBottom w:val="300"/>
          <w:divBdr>
            <w:top w:val="none" w:sz="0" w:space="0" w:color="auto"/>
            <w:left w:val="none" w:sz="0" w:space="0" w:color="auto"/>
            <w:bottom w:val="none" w:sz="0" w:space="0" w:color="auto"/>
            <w:right w:val="none" w:sz="0" w:space="0" w:color="auto"/>
          </w:divBdr>
          <w:divsChild>
            <w:div w:id="1388648902">
              <w:marLeft w:val="0"/>
              <w:marRight w:val="0"/>
              <w:marTop w:val="0"/>
              <w:marBottom w:val="0"/>
              <w:divBdr>
                <w:top w:val="none" w:sz="0" w:space="0" w:color="auto"/>
                <w:left w:val="none" w:sz="0" w:space="0" w:color="auto"/>
                <w:bottom w:val="none" w:sz="0" w:space="0" w:color="auto"/>
                <w:right w:val="none" w:sz="0" w:space="0" w:color="auto"/>
              </w:divBdr>
              <w:divsChild>
                <w:div w:id="1998072066">
                  <w:marLeft w:val="0"/>
                  <w:marRight w:val="0"/>
                  <w:marTop w:val="0"/>
                  <w:marBottom w:val="0"/>
                  <w:divBdr>
                    <w:top w:val="none" w:sz="0" w:space="0" w:color="auto"/>
                    <w:left w:val="none" w:sz="0" w:space="0" w:color="auto"/>
                    <w:bottom w:val="none" w:sz="0" w:space="0" w:color="auto"/>
                    <w:right w:val="none" w:sz="0" w:space="0" w:color="auto"/>
                  </w:divBdr>
                  <w:divsChild>
                    <w:div w:id="508452380">
                      <w:marLeft w:val="0"/>
                      <w:marRight w:val="0"/>
                      <w:marTop w:val="450"/>
                      <w:marBottom w:val="450"/>
                      <w:divBdr>
                        <w:top w:val="none" w:sz="0" w:space="0" w:color="auto"/>
                        <w:left w:val="none" w:sz="0" w:space="0" w:color="auto"/>
                        <w:bottom w:val="none" w:sz="0" w:space="0" w:color="auto"/>
                        <w:right w:val="none" w:sz="0" w:space="0" w:color="auto"/>
                      </w:divBdr>
                      <w:divsChild>
                        <w:div w:id="1984197084">
                          <w:marLeft w:val="0"/>
                          <w:marRight w:val="0"/>
                          <w:marTop w:val="0"/>
                          <w:marBottom w:val="0"/>
                          <w:divBdr>
                            <w:top w:val="none" w:sz="0" w:space="0" w:color="auto"/>
                            <w:left w:val="none" w:sz="0" w:space="0" w:color="auto"/>
                            <w:bottom w:val="none" w:sz="0" w:space="0" w:color="auto"/>
                            <w:right w:val="none" w:sz="0" w:space="0" w:color="auto"/>
                          </w:divBdr>
                          <w:divsChild>
                            <w:div w:id="187068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7957292">
      <w:bodyDiv w:val="1"/>
      <w:marLeft w:val="0"/>
      <w:marRight w:val="0"/>
      <w:marTop w:val="0"/>
      <w:marBottom w:val="0"/>
      <w:divBdr>
        <w:top w:val="none" w:sz="0" w:space="0" w:color="auto"/>
        <w:left w:val="none" w:sz="0" w:space="0" w:color="auto"/>
        <w:bottom w:val="none" w:sz="0" w:space="0" w:color="auto"/>
        <w:right w:val="none" w:sz="0" w:space="0" w:color="auto"/>
      </w:divBdr>
      <w:divsChild>
        <w:div w:id="794831777">
          <w:marLeft w:val="0"/>
          <w:marRight w:val="0"/>
          <w:marTop w:val="0"/>
          <w:marBottom w:val="0"/>
          <w:divBdr>
            <w:top w:val="none" w:sz="0" w:space="0" w:color="auto"/>
            <w:left w:val="none" w:sz="0" w:space="0" w:color="auto"/>
            <w:bottom w:val="none" w:sz="0" w:space="0" w:color="auto"/>
            <w:right w:val="none" w:sz="0" w:space="0" w:color="auto"/>
          </w:divBdr>
          <w:divsChild>
            <w:div w:id="1171067549">
              <w:marLeft w:val="0"/>
              <w:marRight w:val="0"/>
              <w:marTop w:val="0"/>
              <w:marBottom w:val="0"/>
              <w:divBdr>
                <w:top w:val="single" w:sz="6" w:space="0" w:color="DBDBDB"/>
                <w:left w:val="single" w:sz="6" w:space="0" w:color="DBDBDB"/>
                <w:bottom w:val="single" w:sz="12" w:space="0" w:color="DBDBDB"/>
                <w:right w:val="single" w:sz="12" w:space="0" w:color="DBDBDB"/>
              </w:divBdr>
              <w:divsChild>
                <w:div w:id="1327779510">
                  <w:marLeft w:val="0"/>
                  <w:marRight w:val="0"/>
                  <w:marTop w:val="0"/>
                  <w:marBottom w:val="0"/>
                  <w:divBdr>
                    <w:top w:val="none" w:sz="0" w:space="0" w:color="auto"/>
                    <w:left w:val="none" w:sz="0" w:space="0" w:color="auto"/>
                    <w:bottom w:val="none" w:sz="0" w:space="0" w:color="auto"/>
                    <w:right w:val="none" w:sz="0" w:space="0" w:color="auto"/>
                  </w:divBdr>
                  <w:divsChild>
                    <w:div w:id="1443917697">
                      <w:marLeft w:val="0"/>
                      <w:marRight w:val="0"/>
                      <w:marTop w:val="0"/>
                      <w:marBottom w:val="0"/>
                      <w:divBdr>
                        <w:top w:val="none" w:sz="0" w:space="0" w:color="auto"/>
                        <w:left w:val="none" w:sz="0" w:space="0" w:color="auto"/>
                        <w:bottom w:val="none" w:sz="0" w:space="0" w:color="auto"/>
                        <w:right w:val="none" w:sz="0" w:space="0" w:color="auto"/>
                      </w:divBdr>
                      <w:divsChild>
                        <w:div w:id="69018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9730718">
      <w:bodyDiv w:val="1"/>
      <w:marLeft w:val="0"/>
      <w:marRight w:val="0"/>
      <w:marTop w:val="0"/>
      <w:marBottom w:val="0"/>
      <w:divBdr>
        <w:top w:val="none" w:sz="0" w:space="0" w:color="auto"/>
        <w:left w:val="none" w:sz="0" w:space="0" w:color="auto"/>
        <w:bottom w:val="none" w:sz="0" w:space="0" w:color="auto"/>
        <w:right w:val="none" w:sz="0" w:space="0" w:color="auto"/>
      </w:divBdr>
      <w:divsChild>
        <w:div w:id="1867021583">
          <w:marLeft w:val="0"/>
          <w:marRight w:val="0"/>
          <w:marTop w:val="150"/>
          <w:marBottom w:val="300"/>
          <w:divBdr>
            <w:top w:val="none" w:sz="0" w:space="0" w:color="auto"/>
            <w:left w:val="none" w:sz="0" w:space="0" w:color="auto"/>
            <w:bottom w:val="none" w:sz="0" w:space="0" w:color="auto"/>
            <w:right w:val="none" w:sz="0" w:space="0" w:color="auto"/>
          </w:divBdr>
          <w:divsChild>
            <w:div w:id="184488594">
              <w:marLeft w:val="0"/>
              <w:marRight w:val="0"/>
              <w:marTop w:val="0"/>
              <w:marBottom w:val="0"/>
              <w:divBdr>
                <w:top w:val="none" w:sz="0" w:space="0" w:color="auto"/>
                <w:left w:val="none" w:sz="0" w:space="0" w:color="auto"/>
                <w:bottom w:val="none" w:sz="0" w:space="0" w:color="auto"/>
                <w:right w:val="none" w:sz="0" w:space="0" w:color="auto"/>
              </w:divBdr>
              <w:divsChild>
                <w:div w:id="927541511">
                  <w:marLeft w:val="0"/>
                  <w:marRight w:val="0"/>
                  <w:marTop w:val="0"/>
                  <w:marBottom w:val="0"/>
                  <w:divBdr>
                    <w:top w:val="none" w:sz="0" w:space="0" w:color="auto"/>
                    <w:left w:val="none" w:sz="0" w:space="0" w:color="auto"/>
                    <w:bottom w:val="none" w:sz="0" w:space="0" w:color="auto"/>
                    <w:right w:val="none" w:sz="0" w:space="0" w:color="auto"/>
                  </w:divBdr>
                  <w:divsChild>
                    <w:div w:id="1690253571">
                      <w:marLeft w:val="0"/>
                      <w:marRight w:val="0"/>
                      <w:marTop w:val="450"/>
                      <w:marBottom w:val="450"/>
                      <w:divBdr>
                        <w:top w:val="none" w:sz="0" w:space="0" w:color="auto"/>
                        <w:left w:val="none" w:sz="0" w:space="0" w:color="auto"/>
                        <w:bottom w:val="none" w:sz="0" w:space="0" w:color="auto"/>
                        <w:right w:val="none" w:sz="0" w:space="0" w:color="auto"/>
                      </w:divBdr>
                      <w:divsChild>
                        <w:div w:id="1687828193">
                          <w:marLeft w:val="0"/>
                          <w:marRight w:val="0"/>
                          <w:marTop w:val="0"/>
                          <w:marBottom w:val="0"/>
                          <w:divBdr>
                            <w:top w:val="none" w:sz="0" w:space="0" w:color="auto"/>
                            <w:left w:val="none" w:sz="0" w:space="0" w:color="auto"/>
                            <w:bottom w:val="none" w:sz="0" w:space="0" w:color="auto"/>
                            <w:right w:val="none" w:sz="0" w:space="0" w:color="auto"/>
                          </w:divBdr>
                          <w:divsChild>
                            <w:div w:id="110148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6406615">
      <w:bodyDiv w:val="1"/>
      <w:marLeft w:val="0"/>
      <w:marRight w:val="0"/>
      <w:marTop w:val="0"/>
      <w:marBottom w:val="0"/>
      <w:divBdr>
        <w:top w:val="none" w:sz="0" w:space="0" w:color="auto"/>
        <w:left w:val="none" w:sz="0" w:space="0" w:color="auto"/>
        <w:bottom w:val="none" w:sz="0" w:space="0" w:color="auto"/>
        <w:right w:val="none" w:sz="0" w:space="0" w:color="auto"/>
      </w:divBdr>
      <w:divsChild>
        <w:div w:id="1502237474">
          <w:marLeft w:val="0"/>
          <w:marRight w:val="0"/>
          <w:marTop w:val="0"/>
          <w:marBottom w:val="0"/>
          <w:divBdr>
            <w:top w:val="none" w:sz="0" w:space="0" w:color="auto"/>
            <w:left w:val="none" w:sz="0" w:space="0" w:color="auto"/>
            <w:bottom w:val="none" w:sz="0" w:space="0" w:color="auto"/>
            <w:right w:val="none" w:sz="0" w:space="0" w:color="auto"/>
          </w:divBdr>
        </w:div>
        <w:div w:id="1517962497">
          <w:marLeft w:val="0"/>
          <w:marRight w:val="0"/>
          <w:marTop w:val="0"/>
          <w:marBottom w:val="0"/>
          <w:divBdr>
            <w:top w:val="none" w:sz="0" w:space="0" w:color="auto"/>
            <w:left w:val="none" w:sz="0" w:space="0" w:color="auto"/>
            <w:bottom w:val="none" w:sz="0" w:space="0" w:color="auto"/>
            <w:right w:val="none" w:sz="0" w:space="0" w:color="auto"/>
          </w:divBdr>
        </w:div>
      </w:divsChild>
    </w:div>
    <w:div w:id="1531381762">
      <w:bodyDiv w:val="1"/>
      <w:marLeft w:val="0"/>
      <w:marRight w:val="0"/>
      <w:marTop w:val="0"/>
      <w:marBottom w:val="0"/>
      <w:divBdr>
        <w:top w:val="none" w:sz="0" w:space="0" w:color="auto"/>
        <w:left w:val="none" w:sz="0" w:space="0" w:color="auto"/>
        <w:bottom w:val="none" w:sz="0" w:space="0" w:color="auto"/>
        <w:right w:val="none" w:sz="0" w:space="0" w:color="auto"/>
      </w:divBdr>
    </w:div>
    <w:div w:id="1545095100">
      <w:bodyDiv w:val="1"/>
      <w:marLeft w:val="0"/>
      <w:marRight w:val="0"/>
      <w:marTop w:val="0"/>
      <w:marBottom w:val="0"/>
      <w:divBdr>
        <w:top w:val="none" w:sz="0" w:space="0" w:color="auto"/>
        <w:left w:val="none" w:sz="0" w:space="0" w:color="auto"/>
        <w:bottom w:val="none" w:sz="0" w:space="0" w:color="auto"/>
        <w:right w:val="none" w:sz="0" w:space="0" w:color="auto"/>
      </w:divBdr>
    </w:div>
    <w:div w:id="1568222407">
      <w:bodyDiv w:val="1"/>
      <w:marLeft w:val="0"/>
      <w:marRight w:val="0"/>
      <w:marTop w:val="0"/>
      <w:marBottom w:val="0"/>
      <w:divBdr>
        <w:top w:val="none" w:sz="0" w:space="0" w:color="auto"/>
        <w:left w:val="none" w:sz="0" w:space="0" w:color="auto"/>
        <w:bottom w:val="none" w:sz="0" w:space="0" w:color="auto"/>
        <w:right w:val="none" w:sz="0" w:space="0" w:color="auto"/>
      </w:divBdr>
    </w:div>
    <w:div w:id="1582911776">
      <w:bodyDiv w:val="1"/>
      <w:marLeft w:val="0"/>
      <w:marRight w:val="0"/>
      <w:marTop w:val="0"/>
      <w:marBottom w:val="0"/>
      <w:divBdr>
        <w:top w:val="none" w:sz="0" w:space="0" w:color="auto"/>
        <w:left w:val="none" w:sz="0" w:space="0" w:color="auto"/>
        <w:bottom w:val="none" w:sz="0" w:space="0" w:color="auto"/>
        <w:right w:val="none" w:sz="0" w:space="0" w:color="auto"/>
      </w:divBdr>
    </w:div>
    <w:div w:id="1583291766">
      <w:bodyDiv w:val="1"/>
      <w:marLeft w:val="0"/>
      <w:marRight w:val="0"/>
      <w:marTop w:val="0"/>
      <w:marBottom w:val="0"/>
      <w:divBdr>
        <w:top w:val="none" w:sz="0" w:space="0" w:color="auto"/>
        <w:left w:val="none" w:sz="0" w:space="0" w:color="auto"/>
        <w:bottom w:val="none" w:sz="0" w:space="0" w:color="auto"/>
        <w:right w:val="none" w:sz="0" w:space="0" w:color="auto"/>
      </w:divBdr>
    </w:div>
    <w:div w:id="1597909441">
      <w:bodyDiv w:val="1"/>
      <w:marLeft w:val="0"/>
      <w:marRight w:val="0"/>
      <w:marTop w:val="0"/>
      <w:marBottom w:val="0"/>
      <w:divBdr>
        <w:top w:val="none" w:sz="0" w:space="0" w:color="auto"/>
        <w:left w:val="none" w:sz="0" w:space="0" w:color="auto"/>
        <w:bottom w:val="none" w:sz="0" w:space="0" w:color="auto"/>
        <w:right w:val="none" w:sz="0" w:space="0" w:color="auto"/>
      </w:divBdr>
    </w:div>
    <w:div w:id="1605305766">
      <w:bodyDiv w:val="1"/>
      <w:marLeft w:val="0"/>
      <w:marRight w:val="0"/>
      <w:marTop w:val="0"/>
      <w:marBottom w:val="0"/>
      <w:divBdr>
        <w:top w:val="none" w:sz="0" w:space="0" w:color="auto"/>
        <w:left w:val="none" w:sz="0" w:space="0" w:color="auto"/>
        <w:bottom w:val="none" w:sz="0" w:space="0" w:color="auto"/>
        <w:right w:val="none" w:sz="0" w:space="0" w:color="auto"/>
      </w:divBdr>
    </w:div>
    <w:div w:id="1623265775">
      <w:bodyDiv w:val="1"/>
      <w:marLeft w:val="0"/>
      <w:marRight w:val="0"/>
      <w:marTop w:val="0"/>
      <w:marBottom w:val="0"/>
      <w:divBdr>
        <w:top w:val="none" w:sz="0" w:space="0" w:color="auto"/>
        <w:left w:val="none" w:sz="0" w:space="0" w:color="auto"/>
        <w:bottom w:val="none" w:sz="0" w:space="0" w:color="auto"/>
        <w:right w:val="none" w:sz="0" w:space="0" w:color="auto"/>
      </w:divBdr>
    </w:div>
    <w:div w:id="1668240672">
      <w:bodyDiv w:val="1"/>
      <w:marLeft w:val="0"/>
      <w:marRight w:val="0"/>
      <w:marTop w:val="0"/>
      <w:marBottom w:val="0"/>
      <w:divBdr>
        <w:top w:val="none" w:sz="0" w:space="0" w:color="auto"/>
        <w:left w:val="none" w:sz="0" w:space="0" w:color="auto"/>
        <w:bottom w:val="none" w:sz="0" w:space="0" w:color="auto"/>
        <w:right w:val="none" w:sz="0" w:space="0" w:color="auto"/>
      </w:divBdr>
      <w:divsChild>
        <w:div w:id="1363751825">
          <w:marLeft w:val="0"/>
          <w:marRight w:val="0"/>
          <w:marTop w:val="195"/>
          <w:marBottom w:val="360"/>
          <w:divBdr>
            <w:top w:val="single" w:sz="6" w:space="8" w:color="ECEBEB"/>
            <w:left w:val="single" w:sz="6" w:space="8" w:color="ECEBEB"/>
            <w:bottom w:val="single" w:sz="6" w:space="0" w:color="ECEBEB"/>
            <w:right w:val="single" w:sz="6" w:space="8" w:color="ECEBEB"/>
          </w:divBdr>
          <w:divsChild>
            <w:div w:id="1073701380">
              <w:marLeft w:val="0"/>
              <w:marRight w:val="0"/>
              <w:marTop w:val="100"/>
              <w:marBottom w:val="0"/>
              <w:divBdr>
                <w:top w:val="none" w:sz="0" w:space="0" w:color="auto"/>
                <w:left w:val="none" w:sz="0" w:space="0" w:color="auto"/>
                <w:bottom w:val="none" w:sz="0" w:space="0" w:color="auto"/>
                <w:right w:val="none" w:sz="0" w:space="0" w:color="auto"/>
              </w:divBdr>
              <w:divsChild>
                <w:div w:id="1779400581">
                  <w:marLeft w:val="0"/>
                  <w:marRight w:val="0"/>
                  <w:marTop w:val="300"/>
                  <w:marBottom w:val="0"/>
                  <w:divBdr>
                    <w:top w:val="none" w:sz="0" w:space="0" w:color="auto"/>
                    <w:left w:val="none" w:sz="0" w:space="0" w:color="auto"/>
                    <w:bottom w:val="none" w:sz="0" w:space="0" w:color="auto"/>
                    <w:right w:val="none" w:sz="0" w:space="0" w:color="auto"/>
                  </w:divBdr>
                  <w:divsChild>
                    <w:div w:id="1728870438">
                      <w:marLeft w:val="0"/>
                      <w:marRight w:val="0"/>
                      <w:marTop w:val="0"/>
                      <w:marBottom w:val="0"/>
                      <w:divBdr>
                        <w:top w:val="none" w:sz="0" w:space="0" w:color="auto"/>
                        <w:left w:val="none" w:sz="0" w:space="0" w:color="auto"/>
                        <w:bottom w:val="none" w:sz="0" w:space="0" w:color="auto"/>
                        <w:right w:val="none" w:sz="0" w:space="0" w:color="auto"/>
                      </w:divBdr>
                      <w:divsChild>
                        <w:div w:id="133564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290425">
      <w:bodyDiv w:val="1"/>
      <w:marLeft w:val="0"/>
      <w:marRight w:val="0"/>
      <w:marTop w:val="0"/>
      <w:marBottom w:val="0"/>
      <w:divBdr>
        <w:top w:val="none" w:sz="0" w:space="0" w:color="auto"/>
        <w:left w:val="none" w:sz="0" w:space="0" w:color="auto"/>
        <w:bottom w:val="none" w:sz="0" w:space="0" w:color="auto"/>
        <w:right w:val="none" w:sz="0" w:space="0" w:color="auto"/>
      </w:divBdr>
      <w:divsChild>
        <w:div w:id="1094325062">
          <w:marLeft w:val="0"/>
          <w:marRight w:val="0"/>
          <w:marTop w:val="0"/>
          <w:marBottom w:val="0"/>
          <w:divBdr>
            <w:top w:val="none" w:sz="0" w:space="0" w:color="auto"/>
            <w:left w:val="none" w:sz="0" w:space="0" w:color="auto"/>
            <w:bottom w:val="none" w:sz="0" w:space="0" w:color="auto"/>
            <w:right w:val="none" w:sz="0" w:space="0" w:color="auto"/>
          </w:divBdr>
          <w:divsChild>
            <w:div w:id="324091967">
              <w:marLeft w:val="0"/>
              <w:marRight w:val="0"/>
              <w:marTop w:val="0"/>
              <w:marBottom w:val="0"/>
              <w:divBdr>
                <w:top w:val="single" w:sz="6" w:space="0" w:color="DBDBDB"/>
                <w:left w:val="single" w:sz="6" w:space="0" w:color="DBDBDB"/>
                <w:bottom w:val="single" w:sz="12" w:space="0" w:color="DBDBDB"/>
                <w:right w:val="single" w:sz="12" w:space="0" w:color="DBDBDB"/>
              </w:divBdr>
              <w:divsChild>
                <w:div w:id="1221861292">
                  <w:marLeft w:val="0"/>
                  <w:marRight w:val="0"/>
                  <w:marTop w:val="0"/>
                  <w:marBottom w:val="0"/>
                  <w:divBdr>
                    <w:top w:val="none" w:sz="0" w:space="0" w:color="auto"/>
                    <w:left w:val="none" w:sz="0" w:space="0" w:color="auto"/>
                    <w:bottom w:val="none" w:sz="0" w:space="0" w:color="auto"/>
                    <w:right w:val="none" w:sz="0" w:space="0" w:color="auto"/>
                  </w:divBdr>
                  <w:divsChild>
                    <w:div w:id="55878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945864">
      <w:bodyDiv w:val="1"/>
      <w:marLeft w:val="0"/>
      <w:marRight w:val="0"/>
      <w:marTop w:val="0"/>
      <w:marBottom w:val="0"/>
      <w:divBdr>
        <w:top w:val="none" w:sz="0" w:space="0" w:color="auto"/>
        <w:left w:val="none" w:sz="0" w:space="0" w:color="auto"/>
        <w:bottom w:val="none" w:sz="0" w:space="0" w:color="auto"/>
        <w:right w:val="none" w:sz="0" w:space="0" w:color="auto"/>
      </w:divBdr>
    </w:div>
    <w:div w:id="1673950490">
      <w:bodyDiv w:val="1"/>
      <w:marLeft w:val="0"/>
      <w:marRight w:val="0"/>
      <w:marTop w:val="0"/>
      <w:marBottom w:val="0"/>
      <w:divBdr>
        <w:top w:val="none" w:sz="0" w:space="0" w:color="auto"/>
        <w:left w:val="none" w:sz="0" w:space="0" w:color="auto"/>
        <w:bottom w:val="none" w:sz="0" w:space="0" w:color="auto"/>
        <w:right w:val="none" w:sz="0" w:space="0" w:color="auto"/>
      </w:divBdr>
    </w:div>
    <w:div w:id="1684278504">
      <w:bodyDiv w:val="1"/>
      <w:marLeft w:val="0"/>
      <w:marRight w:val="0"/>
      <w:marTop w:val="0"/>
      <w:marBottom w:val="0"/>
      <w:divBdr>
        <w:top w:val="none" w:sz="0" w:space="0" w:color="auto"/>
        <w:left w:val="none" w:sz="0" w:space="0" w:color="auto"/>
        <w:bottom w:val="none" w:sz="0" w:space="0" w:color="auto"/>
        <w:right w:val="none" w:sz="0" w:space="0" w:color="auto"/>
      </w:divBdr>
      <w:divsChild>
        <w:div w:id="377051542">
          <w:marLeft w:val="0"/>
          <w:marRight w:val="0"/>
          <w:marTop w:val="0"/>
          <w:marBottom w:val="0"/>
          <w:divBdr>
            <w:top w:val="none" w:sz="0" w:space="0" w:color="auto"/>
            <w:left w:val="none" w:sz="0" w:space="0" w:color="auto"/>
            <w:bottom w:val="none" w:sz="0" w:space="0" w:color="auto"/>
            <w:right w:val="none" w:sz="0" w:space="0" w:color="auto"/>
          </w:divBdr>
        </w:div>
        <w:div w:id="1885822038">
          <w:marLeft w:val="0"/>
          <w:marRight w:val="0"/>
          <w:marTop w:val="0"/>
          <w:marBottom w:val="0"/>
          <w:divBdr>
            <w:top w:val="none" w:sz="0" w:space="0" w:color="auto"/>
            <w:left w:val="none" w:sz="0" w:space="0" w:color="auto"/>
            <w:bottom w:val="none" w:sz="0" w:space="0" w:color="auto"/>
            <w:right w:val="none" w:sz="0" w:space="0" w:color="auto"/>
          </w:divBdr>
        </w:div>
      </w:divsChild>
    </w:div>
    <w:div w:id="1696691553">
      <w:bodyDiv w:val="1"/>
      <w:marLeft w:val="0"/>
      <w:marRight w:val="0"/>
      <w:marTop w:val="0"/>
      <w:marBottom w:val="0"/>
      <w:divBdr>
        <w:top w:val="none" w:sz="0" w:space="0" w:color="auto"/>
        <w:left w:val="none" w:sz="0" w:space="0" w:color="auto"/>
        <w:bottom w:val="none" w:sz="0" w:space="0" w:color="auto"/>
        <w:right w:val="none" w:sz="0" w:space="0" w:color="auto"/>
      </w:divBdr>
      <w:divsChild>
        <w:div w:id="1338849550">
          <w:marLeft w:val="0"/>
          <w:marRight w:val="0"/>
          <w:marTop w:val="0"/>
          <w:marBottom w:val="0"/>
          <w:divBdr>
            <w:top w:val="none" w:sz="0" w:space="0" w:color="auto"/>
            <w:left w:val="none" w:sz="0" w:space="0" w:color="auto"/>
            <w:bottom w:val="none" w:sz="0" w:space="0" w:color="auto"/>
            <w:right w:val="none" w:sz="0" w:space="0" w:color="auto"/>
          </w:divBdr>
          <w:divsChild>
            <w:div w:id="1782453668">
              <w:marLeft w:val="0"/>
              <w:marRight w:val="0"/>
              <w:marTop w:val="0"/>
              <w:marBottom w:val="0"/>
              <w:divBdr>
                <w:top w:val="single" w:sz="6" w:space="0" w:color="DBDBDB"/>
                <w:left w:val="single" w:sz="6" w:space="0" w:color="DBDBDB"/>
                <w:bottom w:val="single" w:sz="12" w:space="0" w:color="DBDBDB"/>
                <w:right w:val="single" w:sz="12" w:space="0" w:color="DBDBDB"/>
              </w:divBdr>
              <w:divsChild>
                <w:div w:id="1289311464">
                  <w:marLeft w:val="0"/>
                  <w:marRight w:val="0"/>
                  <w:marTop w:val="0"/>
                  <w:marBottom w:val="0"/>
                  <w:divBdr>
                    <w:top w:val="none" w:sz="0" w:space="0" w:color="auto"/>
                    <w:left w:val="none" w:sz="0" w:space="0" w:color="auto"/>
                    <w:bottom w:val="none" w:sz="0" w:space="0" w:color="auto"/>
                    <w:right w:val="none" w:sz="0" w:space="0" w:color="auto"/>
                  </w:divBdr>
                  <w:divsChild>
                    <w:div w:id="11895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1202959">
      <w:bodyDiv w:val="1"/>
      <w:marLeft w:val="0"/>
      <w:marRight w:val="0"/>
      <w:marTop w:val="0"/>
      <w:marBottom w:val="0"/>
      <w:divBdr>
        <w:top w:val="none" w:sz="0" w:space="0" w:color="auto"/>
        <w:left w:val="none" w:sz="0" w:space="0" w:color="auto"/>
        <w:bottom w:val="none" w:sz="0" w:space="0" w:color="auto"/>
        <w:right w:val="none" w:sz="0" w:space="0" w:color="auto"/>
      </w:divBdr>
    </w:div>
    <w:div w:id="1723288271">
      <w:bodyDiv w:val="1"/>
      <w:marLeft w:val="0"/>
      <w:marRight w:val="0"/>
      <w:marTop w:val="0"/>
      <w:marBottom w:val="0"/>
      <w:divBdr>
        <w:top w:val="none" w:sz="0" w:space="0" w:color="auto"/>
        <w:left w:val="none" w:sz="0" w:space="0" w:color="auto"/>
        <w:bottom w:val="none" w:sz="0" w:space="0" w:color="auto"/>
        <w:right w:val="none" w:sz="0" w:space="0" w:color="auto"/>
      </w:divBdr>
      <w:divsChild>
        <w:div w:id="2064979682">
          <w:marLeft w:val="0"/>
          <w:marRight w:val="0"/>
          <w:marTop w:val="0"/>
          <w:marBottom w:val="0"/>
          <w:divBdr>
            <w:top w:val="none" w:sz="0" w:space="0" w:color="auto"/>
            <w:left w:val="none" w:sz="0" w:space="0" w:color="auto"/>
            <w:bottom w:val="none" w:sz="0" w:space="0" w:color="auto"/>
            <w:right w:val="none" w:sz="0" w:space="0" w:color="auto"/>
          </w:divBdr>
          <w:divsChild>
            <w:div w:id="1923221414">
              <w:marLeft w:val="0"/>
              <w:marRight w:val="0"/>
              <w:marTop w:val="0"/>
              <w:marBottom w:val="0"/>
              <w:divBdr>
                <w:top w:val="none" w:sz="0" w:space="0" w:color="auto"/>
                <w:left w:val="none" w:sz="0" w:space="0" w:color="auto"/>
                <w:bottom w:val="none" w:sz="0" w:space="0" w:color="auto"/>
                <w:right w:val="none" w:sz="0" w:space="0" w:color="auto"/>
              </w:divBdr>
              <w:divsChild>
                <w:div w:id="1256866036">
                  <w:marLeft w:val="0"/>
                  <w:marRight w:val="0"/>
                  <w:marTop w:val="0"/>
                  <w:marBottom w:val="0"/>
                  <w:divBdr>
                    <w:top w:val="none" w:sz="0" w:space="0" w:color="auto"/>
                    <w:left w:val="none" w:sz="0" w:space="0" w:color="auto"/>
                    <w:bottom w:val="none" w:sz="0" w:space="0" w:color="auto"/>
                    <w:right w:val="none" w:sz="0" w:space="0" w:color="auto"/>
                  </w:divBdr>
                  <w:divsChild>
                    <w:div w:id="1703364341">
                      <w:marLeft w:val="0"/>
                      <w:marRight w:val="0"/>
                      <w:marTop w:val="0"/>
                      <w:marBottom w:val="0"/>
                      <w:divBdr>
                        <w:top w:val="none" w:sz="0" w:space="0" w:color="auto"/>
                        <w:left w:val="none" w:sz="0" w:space="0" w:color="auto"/>
                        <w:bottom w:val="single" w:sz="6" w:space="0" w:color="ADCFE8"/>
                        <w:right w:val="single" w:sz="6" w:space="0" w:color="ADCFE8"/>
                      </w:divBdr>
                      <w:divsChild>
                        <w:div w:id="1672442060">
                          <w:marLeft w:val="0"/>
                          <w:marRight w:val="0"/>
                          <w:marTop w:val="0"/>
                          <w:marBottom w:val="0"/>
                          <w:divBdr>
                            <w:top w:val="none" w:sz="0" w:space="0" w:color="auto"/>
                            <w:left w:val="none" w:sz="0" w:space="0" w:color="auto"/>
                            <w:bottom w:val="none" w:sz="0" w:space="0" w:color="auto"/>
                            <w:right w:val="none" w:sz="0" w:space="0" w:color="auto"/>
                          </w:divBdr>
                          <w:divsChild>
                            <w:div w:id="129856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7588479">
      <w:bodyDiv w:val="1"/>
      <w:marLeft w:val="0"/>
      <w:marRight w:val="0"/>
      <w:marTop w:val="0"/>
      <w:marBottom w:val="0"/>
      <w:divBdr>
        <w:top w:val="none" w:sz="0" w:space="0" w:color="auto"/>
        <w:left w:val="none" w:sz="0" w:space="0" w:color="auto"/>
        <w:bottom w:val="none" w:sz="0" w:space="0" w:color="auto"/>
        <w:right w:val="none" w:sz="0" w:space="0" w:color="auto"/>
      </w:divBdr>
      <w:divsChild>
        <w:div w:id="869338893">
          <w:marLeft w:val="0"/>
          <w:marRight w:val="0"/>
          <w:marTop w:val="0"/>
          <w:marBottom w:val="0"/>
          <w:divBdr>
            <w:top w:val="none" w:sz="0" w:space="0" w:color="auto"/>
            <w:left w:val="none" w:sz="0" w:space="0" w:color="auto"/>
            <w:bottom w:val="none" w:sz="0" w:space="0" w:color="auto"/>
            <w:right w:val="none" w:sz="0" w:space="0" w:color="auto"/>
          </w:divBdr>
          <w:divsChild>
            <w:div w:id="1629703995">
              <w:marLeft w:val="0"/>
              <w:marRight w:val="0"/>
              <w:marTop w:val="0"/>
              <w:marBottom w:val="0"/>
              <w:divBdr>
                <w:top w:val="single" w:sz="6" w:space="0" w:color="DBDBDB"/>
                <w:left w:val="single" w:sz="6" w:space="0" w:color="DBDBDB"/>
                <w:bottom w:val="single" w:sz="12" w:space="0" w:color="DBDBDB"/>
                <w:right w:val="single" w:sz="12" w:space="0" w:color="DBDBDB"/>
              </w:divBdr>
              <w:divsChild>
                <w:div w:id="532115513">
                  <w:marLeft w:val="0"/>
                  <w:marRight w:val="0"/>
                  <w:marTop w:val="0"/>
                  <w:marBottom w:val="0"/>
                  <w:divBdr>
                    <w:top w:val="none" w:sz="0" w:space="0" w:color="auto"/>
                    <w:left w:val="none" w:sz="0" w:space="0" w:color="auto"/>
                    <w:bottom w:val="none" w:sz="0" w:space="0" w:color="auto"/>
                    <w:right w:val="none" w:sz="0" w:space="0" w:color="auto"/>
                  </w:divBdr>
                  <w:divsChild>
                    <w:div w:id="85125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8087252">
      <w:bodyDiv w:val="1"/>
      <w:marLeft w:val="0"/>
      <w:marRight w:val="0"/>
      <w:marTop w:val="0"/>
      <w:marBottom w:val="0"/>
      <w:divBdr>
        <w:top w:val="none" w:sz="0" w:space="0" w:color="auto"/>
        <w:left w:val="none" w:sz="0" w:space="0" w:color="auto"/>
        <w:bottom w:val="none" w:sz="0" w:space="0" w:color="auto"/>
        <w:right w:val="none" w:sz="0" w:space="0" w:color="auto"/>
      </w:divBdr>
    </w:div>
    <w:div w:id="1762020150">
      <w:bodyDiv w:val="1"/>
      <w:marLeft w:val="0"/>
      <w:marRight w:val="0"/>
      <w:marTop w:val="0"/>
      <w:marBottom w:val="0"/>
      <w:divBdr>
        <w:top w:val="none" w:sz="0" w:space="0" w:color="auto"/>
        <w:left w:val="none" w:sz="0" w:space="0" w:color="auto"/>
        <w:bottom w:val="none" w:sz="0" w:space="0" w:color="auto"/>
        <w:right w:val="none" w:sz="0" w:space="0" w:color="auto"/>
      </w:divBdr>
      <w:divsChild>
        <w:div w:id="1330595107">
          <w:marLeft w:val="0"/>
          <w:marRight w:val="0"/>
          <w:marTop w:val="0"/>
          <w:marBottom w:val="0"/>
          <w:divBdr>
            <w:top w:val="none" w:sz="0" w:space="0" w:color="auto"/>
            <w:left w:val="none" w:sz="0" w:space="0" w:color="auto"/>
            <w:bottom w:val="none" w:sz="0" w:space="0" w:color="auto"/>
            <w:right w:val="none" w:sz="0" w:space="0" w:color="auto"/>
          </w:divBdr>
          <w:divsChild>
            <w:div w:id="1468624779">
              <w:marLeft w:val="0"/>
              <w:marRight w:val="0"/>
              <w:marTop w:val="0"/>
              <w:marBottom w:val="0"/>
              <w:divBdr>
                <w:top w:val="none" w:sz="0" w:space="0" w:color="auto"/>
                <w:left w:val="none" w:sz="0" w:space="0" w:color="auto"/>
                <w:bottom w:val="none" w:sz="0" w:space="0" w:color="auto"/>
                <w:right w:val="none" w:sz="0" w:space="0" w:color="auto"/>
              </w:divBdr>
              <w:divsChild>
                <w:div w:id="1789809625">
                  <w:marLeft w:val="0"/>
                  <w:marRight w:val="0"/>
                  <w:marTop w:val="0"/>
                  <w:marBottom w:val="0"/>
                  <w:divBdr>
                    <w:top w:val="none" w:sz="0" w:space="0" w:color="auto"/>
                    <w:left w:val="none" w:sz="0" w:space="0" w:color="auto"/>
                    <w:bottom w:val="none" w:sz="0" w:space="0" w:color="auto"/>
                    <w:right w:val="none" w:sz="0" w:space="0" w:color="auto"/>
                  </w:divBdr>
                  <w:divsChild>
                    <w:div w:id="336660707">
                      <w:marLeft w:val="0"/>
                      <w:marRight w:val="0"/>
                      <w:marTop w:val="0"/>
                      <w:marBottom w:val="0"/>
                      <w:divBdr>
                        <w:top w:val="none" w:sz="0" w:space="0" w:color="auto"/>
                        <w:left w:val="none" w:sz="0" w:space="0" w:color="auto"/>
                        <w:bottom w:val="single" w:sz="6" w:space="0" w:color="ADCFE8"/>
                        <w:right w:val="single" w:sz="6" w:space="0" w:color="ADCFE8"/>
                      </w:divBdr>
                      <w:divsChild>
                        <w:div w:id="405225560">
                          <w:marLeft w:val="0"/>
                          <w:marRight w:val="0"/>
                          <w:marTop w:val="0"/>
                          <w:marBottom w:val="0"/>
                          <w:divBdr>
                            <w:top w:val="none" w:sz="0" w:space="0" w:color="auto"/>
                            <w:left w:val="none" w:sz="0" w:space="0" w:color="auto"/>
                            <w:bottom w:val="none" w:sz="0" w:space="0" w:color="auto"/>
                            <w:right w:val="none" w:sz="0" w:space="0" w:color="auto"/>
                          </w:divBdr>
                          <w:divsChild>
                            <w:div w:id="154182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5322230">
      <w:bodyDiv w:val="1"/>
      <w:marLeft w:val="0"/>
      <w:marRight w:val="0"/>
      <w:marTop w:val="0"/>
      <w:marBottom w:val="0"/>
      <w:divBdr>
        <w:top w:val="none" w:sz="0" w:space="0" w:color="auto"/>
        <w:left w:val="none" w:sz="0" w:space="0" w:color="auto"/>
        <w:bottom w:val="none" w:sz="0" w:space="0" w:color="auto"/>
        <w:right w:val="none" w:sz="0" w:space="0" w:color="auto"/>
      </w:divBdr>
      <w:divsChild>
        <w:div w:id="1673602640">
          <w:marLeft w:val="0"/>
          <w:marRight w:val="0"/>
          <w:marTop w:val="0"/>
          <w:marBottom w:val="0"/>
          <w:divBdr>
            <w:top w:val="none" w:sz="0" w:space="0" w:color="auto"/>
            <w:left w:val="none" w:sz="0" w:space="0" w:color="auto"/>
            <w:bottom w:val="none" w:sz="0" w:space="0" w:color="auto"/>
            <w:right w:val="none" w:sz="0" w:space="0" w:color="auto"/>
          </w:divBdr>
          <w:divsChild>
            <w:div w:id="877670943">
              <w:marLeft w:val="0"/>
              <w:marRight w:val="0"/>
              <w:marTop w:val="0"/>
              <w:marBottom w:val="0"/>
              <w:divBdr>
                <w:top w:val="single" w:sz="6" w:space="0" w:color="DBDBDB"/>
                <w:left w:val="single" w:sz="6" w:space="0" w:color="DBDBDB"/>
                <w:bottom w:val="single" w:sz="12" w:space="0" w:color="DBDBDB"/>
                <w:right w:val="single" w:sz="12" w:space="0" w:color="DBDBDB"/>
              </w:divBdr>
              <w:divsChild>
                <w:div w:id="936641471">
                  <w:marLeft w:val="0"/>
                  <w:marRight w:val="0"/>
                  <w:marTop w:val="0"/>
                  <w:marBottom w:val="0"/>
                  <w:divBdr>
                    <w:top w:val="none" w:sz="0" w:space="0" w:color="auto"/>
                    <w:left w:val="none" w:sz="0" w:space="0" w:color="auto"/>
                    <w:bottom w:val="none" w:sz="0" w:space="0" w:color="auto"/>
                    <w:right w:val="none" w:sz="0" w:space="0" w:color="auto"/>
                  </w:divBdr>
                  <w:divsChild>
                    <w:div w:id="1374695686">
                      <w:marLeft w:val="0"/>
                      <w:marRight w:val="0"/>
                      <w:marTop w:val="0"/>
                      <w:marBottom w:val="0"/>
                      <w:divBdr>
                        <w:top w:val="none" w:sz="0" w:space="0" w:color="auto"/>
                        <w:left w:val="none" w:sz="0" w:space="0" w:color="auto"/>
                        <w:bottom w:val="none" w:sz="0" w:space="0" w:color="auto"/>
                        <w:right w:val="none" w:sz="0" w:space="0" w:color="auto"/>
                      </w:divBdr>
                      <w:divsChild>
                        <w:div w:id="137180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4999816">
      <w:bodyDiv w:val="1"/>
      <w:marLeft w:val="0"/>
      <w:marRight w:val="0"/>
      <w:marTop w:val="0"/>
      <w:marBottom w:val="0"/>
      <w:divBdr>
        <w:top w:val="none" w:sz="0" w:space="0" w:color="auto"/>
        <w:left w:val="none" w:sz="0" w:space="0" w:color="auto"/>
        <w:bottom w:val="none" w:sz="0" w:space="0" w:color="auto"/>
        <w:right w:val="none" w:sz="0" w:space="0" w:color="auto"/>
      </w:divBdr>
      <w:divsChild>
        <w:div w:id="137502842">
          <w:marLeft w:val="0"/>
          <w:marRight w:val="0"/>
          <w:marTop w:val="0"/>
          <w:marBottom w:val="0"/>
          <w:divBdr>
            <w:top w:val="none" w:sz="0" w:space="0" w:color="auto"/>
            <w:left w:val="none" w:sz="0" w:space="0" w:color="auto"/>
            <w:bottom w:val="none" w:sz="0" w:space="0" w:color="auto"/>
            <w:right w:val="none" w:sz="0" w:space="0" w:color="auto"/>
          </w:divBdr>
          <w:divsChild>
            <w:div w:id="603879726">
              <w:marLeft w:val="0"/>
              <w:marRight w:val="0"/>
              <w:marTop w:val="0"/>
              <w:marBottom w:val="0"/>
              <w:divBdr>
                <w:top w:val="single" w:sz="6" w:space="0" w:color="DBDBDB"/>
                <w:left w:val="single" w:sz="6" w:space="0" w:color="DBDBDB"/>
                <w:bottom w:val="single" w:sz="12" w:space="0" w:color="DBDBDB"/>
                <w:right w:val="single" w:sz="12" w:space="0" w:color="DBDBDB"/>
              </w:divBdr>
              <w:divsChild>
                <w:div w:id="587348230">
                  <w:marLeft w:val="0"/>
                  <w:marRight w:val="0"/>
                  <w:marTop w:val="0"/>
                  <w:marBottom w:val="0"/>
                  <w:divBdr>
                    <w:top w:val="none" w:sz="0" w:space="0" w:color="auto"/>
                    <w:left w:val="none" w:sz="0" w:space="0" w:color="auto"/>
                    <w:bottom w:val="none" w:sz="0" w:space="0" w:color="auto"/>
                    <w:right w:val="none" w:sz="0" w:space="0" w:color="auto"/>
                  </w:divBdr>
                  <w:divsChild>
                    <w:div w:id="2100373411">
                      <w:marLeft w:val="0"/>
                      <w:marRight w:val="0"/>
                      <w:marTop w:val="0"/>
                      <w:marBottom w:val="0"/>
                      <w:divBdr>
                        <w:top w:val="none" w:sz="0" w:space="0" w:color="auto"/>
                        <w:left w:val="none" w:sz="0" w:space="0" w:color="auto"/>
                        <w:bottom w:val="none" w:sz="0" w:space="0" w:color="auto"/>
                        <w:right w:val="none" w:sz="0" w:space="0" w:color="auto"/>
                      </w:divBdr>
                      <w:divsChild>
                        <w:div w:id="7687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6923229">
      <w:bodyDiv w:val="1"/>
      <w:marLeft w:val="0"/>
      <w:marRight w:val="0"/>
      <w:marTop w:val="0"/>
      <w:marBottom w:val="0"/>
      <w:divBdr>
        <w:top w:val="none" w:sz="0" w:space="0" w:color="auto"/>
        <w:left w:val="none" w:sz="0" w:space="0" w:color="auto"/>
        <w:bottom w:val="none" w:sz="0" w:space="0" w:color="auto"/>
        <w:right w:val="none" w:sz="0" w:space="0" w:color="auto"/>
      </w:divBdr>
      <w:divsChild>
        <w:div w:id="879782658">
          <w:marLeft w:val="0"/>
          <w:marRight w:val="0"/>
          <w:marTop w:val="0"/>
          <w:marBottom w:val="0"/>
          <w:divBdr>
            <w:top w:val="none" w:sz="0" w:space="0" w:color="auto"/>
            <w:left w:val="none" w:sz="0" w:space="0" w:color="auto"/>
            <w:bottom w:val="none" w:sz="0" w:space="0" w:color="auto"/>
            <w:right w:val="none" w:sz="0" w:space="0" w:color="auto"/>
          </w:divBdr>
        </w:div>
        <w:div w:id="1491605255">
          <w:marLeft w:val="0"/>
          <w:marRight w:val="0"/>
          <w:marTop w:val="0"/>
          <w:marBottom w:val="0"/>
          <w:divBdr>
            <w:top w:val="none" w:sz="0" w:space="0" w:color="auto"/>
            <w:left w:val="none" w:sz="0" w:space="0" w:color="auto"/>
            <w:bottom w:val="none" w:sz="0" w:space="0" w:color="auto"/>
            <w:right w:val="none" w:sz="0" w:space="0" w:color="auto"/>
          </w:divBdr>
        </w:div>
      </w:divsChild>
    </w:div>
    <w:div w:id="1807623258">
      <w:bodyDiv w:val="1"/>
      <w:marLeft w:val="0"/>
      <w:marRight w:val="0"/>
      <w:marTop w:val="0"/>
      <w:marBottom w:val="0"/>
      <w:divBdr>
        <w:top w:val="none" w:sz="0" w:space="0" w:color="auto"/>
        <w:left w:val="none" w:sz="0" w:space="0" w:color="auto"/>
        <w:bottom w:val="none" w:sz="0" w:space="0" w:color="auto"/>
        <w:right w:val="none" w:sz="0" w:space="0" w:color="auto"/>
      </w:divBdr>
      <w:divsChild>
        <w:div w:id="860899472">
          <w:marLeft w:val="0"/>
          <w:marRight w:val="0"/>
          <w:marTop w:val="0"/>
          <w:marBottom w:val="0"/>
          <w:divBdr>
            <w:top w:val="none" w:sz="0" w:space="0" w:color="auto"/>
            <w:left w:val="none" w:sz="0" w:space="0" w:color="auto"/>
            <w:bottom w:val="none" w:sz="0" w:space="0" w:color="auto"/>
            <w:right w:val="none" w:sz="0" w:space="0" w:color="auto"/>
          </w:divBdr>
          <w:divsChild>
            <w:div w:id="1203638488">
              <w:marLeft w:val="0"/>
              <w:marRight w:val="0"/>
              <w:marTop w:val="0"/>
              <w:marBottom w:val="0"/>
              <w:divBdr>
                <w:top w:val="single" w:sz="6" w:space="0" w:color="DBDBDB"/>
                <w:left w:val="single" w:sz="6" w:space="0" w:color="DBDBDB"/>
                <w:bottom w:val="single" w:sz="12" w:space="0" w:color="DBDBDB"/>
                <w:right w:val="single" w:sz="12" w:space="0" w:color="DBDBDB"/>
              </w:divBdr>
              <w:divsChild>
                <w:div w:id="341396831">
                  <w:marLeft w:val="0"/>
                  <w:marRight w:val="0"/>
                  <w:marTop w:val="0"/>
                  <w:marBottom w:val="0"/>
                  <w:divBdr>
                    <w:top w:val="none" w:sz="0" w:space="0" w:color="auto"/>
                    <w:left w:val="none" w:sz="0" w:space="0" w:color="auto"/>
                    <w:bottom w:val="none" w:sz="0" w:space="0" w:color="auto"/>
                    <w:right w:val="none" w:sz="0" w:space="0" w:color="auto"/>
                  </w:divBdr>
                  <w:divsChild>
                    <w:div w:id="1487546508">
                      <w:marLeft w:val="0"/>
                      <w:marRight w:val="0"/>
                      <w:marTop w:val="0"/>
                      <w:marBottom w:val="0"/>
                      <w:divBdr>
                        <w:top w:val="none" w:sz="0" w:space="0" w:color="auto"/>
                        <w:left w:val="none" w:sz="0" w:space="0" w:color="auto"/>
                        <w:bottom w:val="none" w:sz="0" w:space="0" w:color="auto"/>
                        <w:right w:val="none" w:sz="0" w:space="0" w:color="auto"/>
                      </w:divBdr>
                      <w:divsChild>
                        <w:div w:id="177662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6483920">
      <w:bodyDiv w:val="1"/>
      <w:marLeft w:val="0"/>
      <w:marRight w:val="0"/>
      <w:marTop w:val="0"/>
      <w:marBottom w:val="0"/>
      <w:divBdr>
        <w:top w:val="none" w:sz="0" w:space="0" w:color="auto"/>
        <w:left w:val="none" w:sz="0" w:space="0" w:color="auto"/>
        <w:bottom w:val="none" w:sz="0" w:space="0" w:color="auto"/>
        <w:right w:val="none" w:sz="0" w:space="0" w:color="auto"/>
      </w:divBdr>
    </w:div>
    <w:div w:id="1823891975">
      <w:bodyDiv w:val="1"/>
      <w:marLeft w:val="0"/>
      <w:marRight w:val="0"/>
      <w:marTop w:val="0"/>
      <w:marBottom w:val="0"/>
      <w:divBdr>
        <w:top w:val="none" w:sz="0" w:space="0" w:color="auto"/>
        <w:left w:val="none" w:sz="0" w:space="0" w:color="auto"/>
        <w:bottom w:val="none" w:sz="0" w:space="0" w:color="auto"/>
        <w:right w:val="none" w:sz="0" w:space="0" w:color="auto"/>
      </w:divBdr>
    </w:div>
    <w:div w:id="1851750222">
      <w:bodyDiv w:val="1"/>
      <w:marLeft w:val="0"/>
      <w:marRight w:val="0"/>
      <w:marTop w:val="0"/>
      <w:marBottom w:val="0"/>
      <w:divBdr>
        <w:top w:val="none" w:sz="0" w:space="0" w:color="auto"/>
        <w:left w:val="none" w:sz="0" w:space="0" w:color="auto"/>
        <w:bottom w:val="none" w:sz="0" w:space="0" w:color="auto"/>
        <w:right w:val="none" w:sz="0" w:space="0" w:color="auto"/>
      </w:divBdr>
      <w:divsChild>
        <w:div w:id="73866281">
          <w:marLeft w:val="0"/>
          <w:marRight w:val="0"/>
          <w:marTop w:val="0"/>
          <w:marBottom w:val="0"/>
          <w:divBdr>
            <w:top w:val="none" w:sz="0" w:space="0" w:color="auto"/>
            <w:left w:val="none" w:sz="0" w:space="0" w:color="auto"/>
            <w:bottom w:val="none" w:sz="0" w:space="0" w:color="auto"/>
            <w:right w:val="none" w:sz="0" w:space="0" w:color="auto"/>
          </w:divBdr>
          <w:divsChild>
            <w:div w:id="815683020">
              <w:marLeft w:val="0"/>
              <w:marRight w:val="0"/>
              <w:marTop w:val="0"/>
              <w:marBottom w:val="0"/>
              <w:divBdr>
                <w:top w:val="single" w:sz="6" w:space="0" w:color="DBDBDB"/>
                <w:left w:val="single" w:sz="6" w:space="0" w:color="DBDBDB"/>
                <w:bottom w:val="single" w:sz="12" w:space="0" w:color="DBDBDB"/>
                <w:right w:val="single" w:sz="12" w:space="0" w:color="DBDBDB"/>
              </w:divBdr>
              <w:divsChild>
                <w:div w:id="1014116250">
                  <w:marLeft w:val="0"/>
                  <w:marRight w:val="0"/>
                  <w:marTop w:val="0"/>
                  <w:marBottom w:val="0"/>
                  <w:divBdr>
                    <w:top w:val="none" w:sz="0" w:space="0" w:color="auto"/>
                    <w:left w:val="none" w:sz="0" w:space="0" w:color="auto"/>
                    <w:bottom w:val="none" w:sz="0" w:space="0" w:color="auto"/>
                    <w:right w:val="none" w:sz="0" w:space="0" w:color="auto"/>
                  </w:divBdr>
                  <w:divsChild>
                    <w:div w:id="140911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266734">
      <w:bodyDiv w:val="1"/>
      <w:marLeft w:val="0"/>
      <w:marRight w:val="0"/>
      <w:marTop w:val="0"/>
      <w:marBottom w:val="0"/>
      <w:divBdr>
        <w:top w:val="none" w:sz="0" w:space="0" w:color="auto"/>
        <w:left w:val="none" w:sz="0" w:space="0" w:color="auto"/>
        <w:bottom w:val="none" w:sz="0" w:space="0" w:color="auto"/>
        <w:right w:val="none" w:sz="0" w:space="0" w:color="auto"/>
      </w:divBdr>
      <w:divsChild>
        <w:div w:id="1210533395">
          <w:marLeft w:val="0"/>
          <w:marRight w:val="0"/>
          <w:marTop w:val="0"/>
          <w:marBottom w:val="0"/>
          <w:divBdr>
            <w:top w:val="none" w:sz="0" w:space="0" w:color="auto"/>
            <w:left w:val="none" w:sz="0" w:space="0" w:color="auto"/>
            <w:bottom w:val="none" w:sz="0" w:space="0" w:color="auto"/>
            <w:right w:val="none" w:sz="0" w:space="0" w:color="auto"/>
          </w:divBdr>
          <w:divsChild>
            <w:div w:id="1053115579">
              <w:marLeft w:val="0"/>
              <w:marRight w:val="0"/>
              <w:marTop w:val="0"/>
              <w:marBottom w:val="0"/>
              <w:divBdr>
                <w:top w:val="single" w:sz="6" w:space="0" w:color="DBDBDB"/>
                <w:left w:val="single" w:sz="6" w:space="0" w:color="DBDBDB"/>
                <w:bottom w:val="single" w:sz="12" w:space="0" w:color="DBDBDB"/>
                <w:right w:val="single" w:sz="12" w:space="0" w:color="DBDBDB"/>
              </w:divBdr>
              <w:divsChild>
                <w:div w:id="1885672498">
                  <w:marLeft w:val="0"/>
                  <w:marRight w:val="0"/>
                  <w:marTop w:val="0"/>
                  <w:marBottom w:val="0"/>
                  <w:divBdr>
                    <w:top w:val="none" w:sz="0" w:space="0" w:color="auto"/>
                    <w:left w:val="none" w:sz="0" w:space="0" w:color="auto"/>
                    <w:bottom w:val="none" w:sz="0" w:space="0" w:color="auto"/>
                    <w:right w:val="none" w:sz="0" w:space="0" w:color="auto"/>
                  </w:divBdr>
                  <w:divsChild>
                    <w:div w:id="551118768">
                      <w:marLeft w:val="0"/>
                      <w:marRight w:val="0"/>
                      <w:marTop w:val="0"/>
                      <w:marBottom w:val="0"/>
                      <w:divBdr>
                        <w:top w:val="none" w:sz="0" w:space="0" w:color="auto"/>
                        <w:left w:val="none" w:sz="0" w:space="0" w:color="auto"/>
                        <w:bottom w:val="none" w:sz="0" w:space="0" w:color="auto"/>
                        <w:right w:val="none" w:sz="0" w:space="0" w:color="auto"/>
                      </w:divBdr>
                      <w:divsChild>
                        <w:div w:id="126441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469260">
      <w:bodyDiv w:val="1"/>
      <w:marLeft w:val="0"/>
      <w:marRight w:val="0"/>
      <w:marTop w:val="0"/>
      <w:marBottom w:val="0"/>
      <w:divBdr>
        <w:top w:val="none" w:sz="0" w:space="0" w:color="auto"/>
        <w:left w:val="none" w:sz="0" w:space="0" w:color="auto"/>
        <w:bottom w:val="none" w:sz="0" w:space="0" w:color="auto"/>
        <w:right w:val="none" w:sz="0" w:space="0" w:color="auto"/>
      </w:divBdr>
      <w:divsChild>
        <w:div w:id="1999066281">
          <w:marLeft w:val="0"/>
          <w:marRight w:val="0"/>
          <w:marTop w:val="150"/>
          <w:marBottom w:val="300"/>
          <w:divBdr>
            <w:top w:val="none" w:sz="0" w:space="0" w:color="auto"/>
            <w:left w:val="none" w:sz="0" w:space="0" w:color="auto"/>
            <w:bottom w:val="none" w:sz="0" w:space="0" w:color="auto"/>
            <w:right w:val="none" w:sz="0" w:space="0" w:color="auto"/>
          </w:divBdr>
          <w:divsChild>
            <w:div w:id="309798027">
              <w:marLeft w:val="0"/>
              <w:marRight w:val="0"/>
              <w:marTop w:val="0"/>
              <w:marBottom w:val="0"/>
              <w:divBdr>
                <w:top w:val="none" w:sz="0" w:space="0" w:color="auto"/>
                <w:left w:val="none" w:sz="0" w:space="0" w:color="auto"/>
                <w:bottom w:val="none" w:sz="0" w:space="0" w:color="auto"/>
                <w:right w:val="none" w:sz="0" w:space="0" w:color="auto"/>
              </w:divBdr>
              <w:divsChild>
                <w:div w:id="1524317202">
                  <w:marLeft w:val="0"/>
                  <w:marRight w:val="0"/>
                  <w:marTop w:val="0"/>
                  <w:marBottom w:val="0"/>
                  <w:divBdr>
                    <w:top w:val="none" w:sz="0" w:space="0" w:color="auto"/>
                    <w:left w:val="none" w:sz="0" w:space="0" w:color="auto"/>
                    <w:bottom w:val="none" w:sz="0" w:space="0" w:color="auto"/>
                    <w:right w:val="none" w:sz="0" w:space="0" w:color="auto"/>
                  </w:divBdr>
                  <w:divsChild>
                    <w:div w:id="755249198">
                      <w:marLeft w:val="0"/>
                      <w:marRight w:val="0"/>
                      <w:marTop w:val="450"/>
                      <w:marBottom w:val="450"/>
                      <w:divBdr>
                        <w:top w:val="none" w:sz="0" w:space="0" w:color="auto"/>
                        <w:left w:val="none" w:sz="0" w:space="0" w:color="auto"/>
                        <w:bottom w:val="none" w:sz="0" w:space="0" w:color="auto"/>
                        <w:right w:val="none" w:sz="0" w:space="0" w:color="auto"/>
                      </w:divBdr>
                      <w:divsChild>
                        <w:div w:id="1697147462">
                          <w:marLeft w:val="0"/>
                          <w:marRight w:val="0"/>
                          <w:marTop w:val="0"/>
                          <w:marBottom w:val="0"/>
                          <w:divBdr>
                            <w:top w:val="none" w:sz="0" w:space="0" w:color="auto"/>
                            <w:left w:val="none" w:sz="0" w:space="0" w:color="auto"/>
                            <w:bottom w:val="none" w:sz="0" w:space="0" w:color="auto"/>
                            <w:right w:val="none" w:sz="0" w:space="0" w:color="auto"/>
                          </w:divBdr>
                          <w:divsChild>
                            <w:div w:id="47861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1748345">
      <w:bodyDiv w:val="1"/>
      <w:marLeft w:val="0"/>
      <w:marRight w:val="0"/>
      <w:marTop w:val="0"/>
      <w:marBottom w:val="0"/>
      <w:divBdr>
        <w:top w:val="none" w:sz="0" w:space="0" w:color="auto"/>
        <w:left w:val="none" w:sz="0" w:space="0" w:color="auto"/>
        <w:bottom w:val="none" w:sz="0" w:space="0" w:color="auto"/>
        <w:right w:val="none" w:sz="0" w:space="0" w:color="auto"/>
      </w:divBdr>
    </w:div>
    <w:div w:id="1918249285">
      <w:bodyDiv w:val="1"/>
      <w:marLeft w:val="0"/>
      <w:marRight w:val="0"/>
      <w:marTop w:val="0"/>
      <w:marBottom w:val="0"/>
      <w:divBdr>
        <w:top w:val="none" w:sz="0" w:space="0" w:color="auto"/>
        <w:left w:val="none" w:sz="0" w:space="0" w:color="auto"/>
        <w:bottom w:val="none" w:sz="0" w:space="0" w:color="auto"/>
        <w:right w:val="none" w:sz="0" w:space="0" w:color="auto"/>
      </w:divBdr>
      <w:divsChild>
        <w:div w:id="126433046">
          <w:marLeft w:val="0"/>
          <w:marRight w:val="0"/>
          <w:marTop w:val="0"/>
          <w:marBottom w:val="0"/>
          <w:divBdr>
            <w:top w:val="none" w:sz="0" w:space="0" w:color="auto"/>
            <w:left w:val="none" w:sz="0" w:space="0" w:color="auto"/>
            <w:bottom w:val="none" w:sz="0" w:space="0" w:color="auto"/>
            <w:right w:val="none" w:sz="0" w:space="0" w:color="auto"/>
          </w:divBdr>
        </w:div>
      </w:divsChild>
    </w:div>
    <w:div w:id="1926456104">
      <w:bodyDiv w:val="1"/>
      <w:marLeft w:val="0"/>
      <w:marRight w:val="0"/>
      <w:marTop w:val="0"/>
      <w:marBottom w:val="0"/>
      <w:divBdr>
        <w:top w:val="none" w:sz="0" w:space="0" w:color="auto"/>
        <w:left w:val="none" w:sz="0" w:space="0" w:color="auto"/>
        <w:bottom w:val="none" w:sz="0" w:space="0" w:color="auto"/>
        <w:right w:val="none" w:sz="0" w:space="0" w:color="auto"/>
      </w:divBdr>
    </w:div>
    <w:div w:id="1952861320">
      <w:bodyDiv w:val="1"/>
      <w:marLeft w:val="0"/>
      <w:marRight w:val="0"/>
      <w:marTop w:val="0"/>
      <w:marBottom w:val="0"/>
      <w:divBdr>
        <w:top w:val="none" w:sz="0" w:space="0" w:color="auto"/>
        <w:left w:val="none" w:sz="0" w:space="0" w:color="auto"/>
        <w:bottom w:val="none" w:sz="0" w:space="0" w:color="auto"/>
        <w:right w:val="none" w:sz="0" w:space="0" w:color="auto"/>
      </w:divBdr>
    </w:div>
    <w:div w:id="1957977098">
      <w:bodyDiv w:val="1"/>
      <w:marLeft w:val="0"/>
      <w:marRight w:val="0"/>
      <w:marTop w:val="0"/>
      <w:marBottom w:val="0"/>
      <w:divBdr>
        <w:top w:val="none" w:sz="0" w:space="0" w:color="auto"/>
        <w:left w:val="none" w:sz="0" w:space="0" w:color="auto"/>
        <w:bottom w:val="none" w:sz="0" w:space="0" w:color="auto"/>
        <w:right w:val="none" w:sz="0" w:space="0" w:color="auto"/>
      </w:divBdr>
      <w:divsChild>
        <w:div w:id="2059090714">
          <w:marLeft w:val="0"/>
          <w:marRight w:val="0"/>
          <w:marTop w:val="0"/>
          <w:marBottom w:val="0"/>
          <w:divBdr>
            <w:top w:val="none" w:sz="0" w:space="0" w:color="auto"/>
            <w:left w:val="none" w:sz="0" w:space="0" w:color="auto"/>
            <w:bottom w:val="none" w:sz="0" w:space="0" w:color="auto"/>
            <w:right w:val="none" w:sz="0" w:space="0" w:color="auto"/>
          </w:divBdr>
          <w:divsChild>
            <w:div w:id="853955396">
              <w:marLeft w:val="0"/>
              <w:marRight w:val="0"/>
              <w:marTop w:val="0"/>
              <w:marBottom w:val="0"/>
              <w:divBdr>
                <w:top w:val="single" w:sz="6" w:space="0" w:color="DBDBDB"/>
                <w:left w:val="single" w:sz="6" w:space="0" w:color="DBDBDB"/>
                <w:bottom w:val="single" w:sz="12" w:space="0" w:color="DBDBDB"/>
                <w:right w:val="single" w:sz="12" w:space="0" w:color="DBDBDB"/>
              </w:divBdr>
              <w:divsChild>
                <w:div w:id="1861233772">
                  <w:marLeft w:val="0"/>
                  <w:marRight w:val="0"/>
                  <w:marTop w:val="0"/>
                  <w:marBottom w:val="0"/>
                  <w:divBdr>
                    <w:top w:val="none" w:sz="0" w:space="0" w:color="auto"/>
                    <w:left w:val="none" w:sz="0" w:space="0" w:color="auto"/>
                    <w:bottom w:val="none" w:sz="0" w:space="0" w:color="auto"/>
                    <w:right w:val="none" w:sz="0" w:space="0" w:color="auto"/>
                  </w:divBdr>
                  <w:divsChild>
                    <w:div w:id="27984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878153">
      <w:bodyDiv w:val="1"/>
      <w:marLeft w:val="0"/>
      <w:marRight w:val="0"/>
      <w:marTop w:val="0"/>
      <w:marBottom w:val="0"/>
      <w:divBdr>
        <w:top w:val="none" w:sz="0" w:space="0" w:color="auto"/>
        <w:left w:val="none" w:sz="0" w:space="0" w:color="auto"/>
        <w:bottom w:val="none" w:sz="0" w:space="0" w:color="auto"/>
        <w:right w:val="none" w:sz="0" w:space="0" w:color="auto"/>
      </w:divBdr>
    </w:div>
    <w:div w:id="1964918465">
      <w:bodyDiv w:val="1"/>
      <w:marLeft w:val="0"/>
      <w:marRight w:val="0"/>
      <w:marTop w:val="0"/>
      <w:marBottom w:val="0"/>
      <w:divBdr>
        <w:top w:val="none" w:sz="0" w:space="0" w:color="auto"/>
        <w:left w:val="none" w:sz="0" w:space="0" w:color="auto"/>
        <w:bottom w:val="none" w:sz="0" w:space="0" w:color="auto"/>
        <w:right w:val="none" w:sz="0" w:space="0" w:color="auto"/>
      </w:divBdr>
      <w:divsChild>
        <w:div w:id="2074618242">
          <w:marLeft w:val="0"/>
          <w:marRight w:val="0"/>
          <w:marTop w:val="0"/>
          <w:marBottom w:val="0"/>
          <w:divBdr>
            <w:top w:val="none" w:sz="0" w:space="0" w:color="auto"/>
            <w:left w:val="none" w:sz="0" w:space="0" w:color="auto"/>
            <w:bottom w:val="none" w:sz="0" w:space="0" w:color="auto"/>
            <w:right w:val="none" w:sz="0" w:space="0" w:color="auto"/>
          </w:divBdr>
          <w:divsChild>
            <w:div w:id="1559243916">
              <w:marLeft w:val="0"/>
              <w:marRight w:val="0"/>
              <w:marTop w:val="0"/>
              <w:marBottom w:val="0"/>
              <w:divBdr>
                <w:top w:val="none" w:sz="0" w:space="0" w:color="auto"/>
                <w:left w:val="none" w:sz="0" w:space="0" w:color="auto"/>
                <w:bottom w:val="none" w:sz="0" w:space="0" w:color="auto"/>
                <w:right w:val="none" w:sz="0" w:space="0" w:color="auto"/>
              </w:divBdr>
              <w:divsChild>
                <w:div w:id="1991640213">
                  <w:marLeft w:val="0"/>
                  <w:marRight w:val="0"/>
                  <w:marTop w:val="0"/>
                  <w:marBottom w:val="0"/>
                  <w:divBdr>
                    <w:top w:val="none" w:sz="0" w:space="0" w:color="auto"/>
                    <w:left w:val="none" w:sz="0" w:space="0" w:color="auto"/>
                    <w:bottom w:val="none" w:sz="0" w:space="0" w:color="auto"/>
                    <w:right w:val="none" w:sz="0" w:space="0" w:color="auto"/>
                  </w:divBdr>
                  <w:divsChild>
                    <w:div w:id="576593428">
                      <w:marLeft w:val="0"/>
                      <w:marRight w:val="0"/>
                      <w:marTop w:val="0"/>
                      <w:marBottom w:val="0"/>
                      <w:divBdr>
                        <w:top w:val="none" w:sz="0" w:space="0" w:color="auto"/>
                        <w:left w:val="none" w:sz="0" w:space="0" w:color="auto"/>
                        <w:bottom w:val="single" w:sz="6" w:space="0" w:color="ADCFE8"/>
                        <w:right w:val="single" w:sz="6" w:space="0" w:color="ADCFE8"/>
                      </w:divBdr>
                      <w:divsChild>
                        <w:div w:id="1884518156">
                          <w:marLeft w:val="0"/>
                          <w:marRight w:val="0"/>
                          <w:marTop w:val="0"/>
                          <w:marBottom w:val="0"/>
                          <w:divBdr>
                            <w:top w:val="none" w:sz="0" w:space="0" w:color="auto"/>
                            <w:left w:val="none" w:sz="0" w:space="0" w:color="auto"/>
                            <w:bottom w:val="none" w:sz="0" w:space="0" w:color="auto"/>
                            <w:right w:val="none" w:sz="0" w:space="0" w:color="auto"/>
                          </w:divBdr>
                          <w:divsChild>
                            <w:div w:id="20815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8773695">
      <w:bodyDiv w:val="1"/>
      <w:marLeft w:val="0"/>
      <w:marRight w:val="0"/>
      <w:marTop w:val="0"/>
      <w:marBottom w:val="0"/>
      <w:divBdr>
        <w:top w:val="none" w:sz="0" w:space="0" w:color="auto"/>
        <w:left w:val="none" w:sz="0" w:space="0" w:color="auto"/>
        <w:bottom w:val="none" w:sz="0" w:space="0" w:color="auto"/>
        <w:right w:val="none" w:sz="0" w:space="0" w:color="auto"/>
      </w:divBdr>
      <w:divsChild>
        <w:div w:id="870536601">
          <w:marLeft w:val="0"/>
          <w:marRight w:val="0"/>
          <w:marTop w:val="0"/>
          <w:marBottom w:val="0"/>
          <w:divBdr>
            <w:top w:val="none" w:sz="0" w:space="0" w:color="auto"/>
            <w:left w:val="none" w:sz="0" w:space="0" w:color="auto"/>
            <w:bottom w:val="none" w:sz="0" w:space="0" w:color="auto"/>
            <w:right w:val="none" w:sz="0" w:space="0" w:color="auto"/>
          </w:divBdr>
        </w:div>
      </w:divsChild>
    </w:div>
    <w:div w:id="1990556719">
      <w:bodyDiv w:val="1"/>
      <w:marLeft w:val="0"/>
      <w:marRight w:val="0"/>
      <w:marTop w:val="0"/>
      <w:marBottom w:val="0"/>
      <w:divBdr>
        <w:top w:val="none" w:sz="0" w:space="0" w:color="auto"/>
        <w:left w:val="none" w:sz="0" w:space="0" w:color="auto"/>
        <w:bottom w:val="none" w:sz="0" w:space="0" w:color="auto"/>
        <w:right w:val="none" w:sz="0" w:space="0" w:color="auto"/>
      </w:divBdr>
      <w:divsChild>
        <w:div w:id="1751147917">
          <w:marLeft w:val="0"/>
          <w:marRight w:val="0"/>
          <w:marTop w:val="0"/>
          <w:marBottom w:val="0"/>
          <w:divBdr>
            <w:top w:val="none" w:sz="0" w:space="0" w:color="auto"/>
            <w:left w:val="none" w:sz="0" w:space="0" w:color="auto"/>
            <w:bottom w:val="none" w:sz="0" w:space="0" w:color="auto"/>
            <w:right w:val="none" w:sz="0" w:space="0" w:color="auto"/>
          </w:divBdr>
          <w:divsChild>
            <w:div w:id="43459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365944">
      <w:bodyDiv w:val="1"/>
      <w:marLeft w:val="0"/>
      <w:marRight w:val="0"/>
      <w:marTop w:val="0"/>
      <w:marBottom w:val="0"/>
      <w:divBdr>
        <w:top w:val="none" w:sz="0" w:space="0" w:color="auto"/>
        <w:left w:val="none" w:sz="0" w:space="0" w:color="auto"/>
        <w:bottom w:val="none" w:sz="0" w:space="0" w:color="auto"/>
        <w:right w:val="none" w:sz="0" w:space="0" w:color="auto"/>
      </w:divBdr>
      <w:divsChild>
        <w:div w:id="1626538868">
          <w:marLeft w:val="0"/>
          <w:marRight w:val="0"/>
          <w:marTop w:val="195"/>
          <w:marBottom w:val="360"/>
          <w:divBdr>
            <w:top w:val="single" w:sz="6" w:space="8" w:color="ECEBEB"/>
            <w:left w:val="single" w:sz="6" w:space="8" w:color="ECEBEB"/>
            <w:bottom w:val="single" w:sz="6" w:space="0" w:color="ECEBEB"/>
            <w:right w:val="single" w:sz="6" w:space="8" w:color="ECEBEB"/>
          </w:divBdr>
          <w:divsChild>
            <w:div w:id="1042630193">
              <w:marLeft w:val="0"/>
              <w:marRight w:val="0"/>
              <w:marTop w:val="100"/>
              <w:marBottom w:val="0"/>
              <w:divBdr>
                <w:top w:val="none" w:sz="0" w:space="0" w:color="auto"/>
                <w:left w:val="none" w:sz="0" w:space="0" w:color="auto"/>
                <w:bottom w:val="none" w:sz="0" w:space="0" w:color="auto"/>
                <w:right w:val="none" w:sz="0" w:space="0" w:color="auto"/>
              </w:divBdr>
              <w:divsChild>
                <w:div w:id="779103387">
                  <w:marLeft w:val="0"/>
                  <w:marRight w:val="0"/>
                  <w:marTop w:val="300"/>
                  <w:marBottom w:val="0"/>
                  <w:divBdr>
                    <w:top w:val="none" w:sz="0" w:space="0" w:color="auto"/>
                    <w:left w:val="none" w:sz="0" w:space="0" w:color="auto"/>
                    <w:bottom w:val="none" w:sz="0" w:space="0" w:color="auto"/>
                    <w:right w:val="none" w:sz="0" w:space="0" w:color="auto"/>
                  </w:divBdr>
                  <w:divsChild>
                    <w:div w:id="212742122">
                      <w:marLeft w:val="0"/>
                      <w:marRight w:val="0"/>
                      <w:marTop w:val="0"/>
                      <w:marBottom w:val="0"/>
                      <w:divBdr>
                        <w:top w:val="none" w:sz="0" w:space="0" w:color="auto"/>
                        <w:left w:val="none" w:sz="0" w:space="0" w:color="auto"/>
                        <w:bottom w:val="none" w:sz="0" w:space="0" w:color="auto"/>
                        <w:right w:val="none" w:sz="0" w:space="0" w:color="auto"/>
                      </w:divBdr>
                      <w:divsChild>
                        <w:div w:id="202207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0186991">
      <w:bodyDiv w:val="1"/>
      <w:marLeft w:val="0"/>
      <w:marRight w:val="0"/>
      <w:marTop w:val="0"/>
      <w:marBottom w:val="0"/>
      <w:divBdr>
        <w:top w:val="none" w:sz="0" w:space="0" w:color="auto"/>
        <w:left w:val="none" w:sz="0" w:space="0" w:color="auto"/>
        <w:bottom w:val="none" w:sz="0" w:space="0" w:color="auto"/>
        <w:right w:val="none" w:sz="0" w:space="0" w:color="auto"/>
      </w:divBdr>
    </w:div>
    <w:div w:id="2010869572">
      <w:bodyDiv w:val="1"/>
      <w:marLeft w:val="0"/>
      <w:marRight w:val="0"/>
      <w:marTop w:val="0"/>
      <w:marBottom w:val="0"/>
      <w:divBdr>
        <w:top w:val="none" w:sz="0" w:space="0" w:color="auto"/>
        <w:left w:val="none" w:sz="0" w:space="0" w:color="auto"/>
        <w:bottom w:val="none" w:sz="0" w:space="0" w:color="auto"/>
        <w:right w:val="none" w:sz="0" w:space="0" w:color="auto"/>
      </w:divBdr>
      <w:divsChild>
        <w:div w:id="489643081">
          <w:marLeft w:val="0"/>
          <w:marRight w:val="0"/>
          <w:marTop w:val="0"/>
          <w:marBottom w:val="0"/>
          <w:divBdr>
            <w:top w:val="none" w:sz="0" w:space="0" w:color="auto"/>
            <w:left w:val="none" w:sz="0" w:space="0" w:color="auto"/>
            <w:bottom w:val="none" w:sz="0" w:space="0" w:color="auto"/>
            <w:right w:val="none" w:sz="0" w:space="0" w:color="auto"/>
          </w:divBdr>
          <w:divsChild>
            <w:div w:id="1689090844">
              <w:marLeft w:val="0"/>
              <w:marRight w:val="0"/>
              <w:marTop w:val="0"/>
              <w:marBottom w:val="0"/>
              <w:divBdr>
                <w:top w:val="single" w:sz="6" w:space="0" w:color="DBDBDB"/>
                <w:left w:val="single" w:sz="6" w:space="0" w:color="DBDBDB"/>
                <w:bottom w:val="single" w:sz="12" w:space="0" w:color="DBDBDB"/>
                <w:right w:val="single" w:sz="12" w:space="0" w:color="DBDBDB"/>
              </w:divBdr>
              <w:divsChild>
                <w:div w:id="1126462238">
                  <w:marLeft w:val="0"/>
                  <w:marRight w:val="0"/>
                  <w:marTop w:val="0"/>
                  <w:marBottom w:val="0"/>
                  <w:divBdr>
                    <w:top w:val="none" w:sz="0" w:space="0" w:color="auto"/>
                    <w:left w:val="none" w:sz="0" w:space="0" w:color="auto"/>
                    <w:bottom w:val="none" w:sz="0" w:space="0" w:color="auto"/>
                    <w:right w:val="none" w:sz="0" w:space="0" w:color="auto"/>
                  </w:divBdr>
                  <w:divsChild>
                    <w:div w:id="1951937384">
                      <w:marLeft w:val="0"/>
                      <w:marRight w:val="0"/>
                      <w:marTop w:val="0"/>
                      <w:marBottom w:val="0"/>
                      <w:divBdr>
                        <w:top w:val="none" w:sz="0" w:space="0" w:color="auto"/>
                        <w:left w:val="none" w:sz="0" w:space="0" w:color="auto"/>
                        <w:bottom w:val="none" w:sz="0" w:space="0" w:color="auto"/>
                        <w:right w:val="none" w:sz="0" w:space="0" w:color="auto"/>
                      </w:divBdr>
                      <w:divsChild>
                        <w:div w:id="10040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323036">
      <w:bodyDiv w:val="1"/>
      <w:marLeft w:val="0"/>
      <w:marRight w:val="0"/>
      <w:marTop w:val="0"/>
      <w:marBottom w:val="0"/>
      <w:divBdr>
        <w:top w:val="none" w:sz="0" w:space="0" w:color="auto"/>
        <w:left w:val="none" w:sz="0" w:space="0" w:color="auto"/>
        <w:bottom w:val="none" w:sz="0" w:space="0" w:color="auto"/>
        <w:right w:val="none" w:sz="0" w:space="0" w:color="auto"/>
      </w:divBdr>
    </w:div>
    <w:div w:id="2057124919">
      <w:bodyDiv w:val="1"/>
      <w:marLeft w:val="0"/>
      <w:marRight w:val="0"/>
      <w:marTop w:val="0"/>
      <w:marBottom w:val="0"/>
      <w:divBdr>
        <w:top w:val="none" w:sz="0" w:space="0" w:color="auto"/>
        <w:left w:val="none" w:sz="0" w:space="0" w:color="auto"/>
        <w:bottom w:val="none" w:sz="0" w:space="0" w:color="auto"/>
        <w:right w:val="none" w:sz="0" w:space="0" w:color="auto"/>
      </w:divBdr>
      <w:divsChild>
        <w:div w:id="370807389">
          <w:marLeft w:val="0"/>
          <w:marRight w:val="0"/>
          <w:marTop w:val="0"/>
          <w:marBottom w:val="0"/>
          <w:divBdr>
            <w:top w:val="none" w:sz="0" w:space="0" w:color="auto"/>
            <w:left w:val="none" w:sz="0" w:space="0" w:color="auto"/>
            <w:bottom w:val="none" w:sz="0" w:space="0" w:color="auto"/>
            <w:right w:val="none" w:sz="0" w:space="0" w:color="auto"/>
          </w:divBdr>
          <w:divsChild>
            <w:div w:id="874346812">
              <w:marLeft w:val="0"/>
              <w:marRight w:val="0"/>
              <w:marTop w:val="0"/>
              <w:marBottom w:val="0"/>
              <w:divBdr>
                <w:top w:val="single" w:sz="6" w:space="0" w:color="DBDBDB"/>
                <w:left w:val="single" w:sz="6" w:space="0" w:color="DBDBDB"/>
                <w:bottom w:val="single" w:sz="12" w:space="0" w:color="DBDBDB"/>
                <w:right w:val="single" w:sz="12" w:space="0" w:color="DBDBDB"/>
              </w:divBdr>
              <w:divsChild>
                <w:div w:id="771433029">
                  <w:marLeft w:val="0"/>
                  <w:marRight w:val="0"/>
                  <w:marTop w:val="0"/>
                  <w:marBottom w:val="0"/>
                  <w:divBdr>
                    <w:top w:val="none" w:sz="0" w:space="0" w:color="auto"/>
                    <w:left w:val="none" w:sz="0" w:space="0" w:color="auto"/>
                    <w:bottom w:val="none" w:sz="0" w:space="0" w:color="auto"/>
                    <w:right w:val="none" w:sz="0" w:space="0" w:color="auto"/>
                  </w:divBdr>
                  <w:divsChild>
                    <w:div w:id="40599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329751">
      <w:bodyDiv w:val="1"/>
      <w:marLeft w:val="0"/>
      <w:marRight w:val="0"/>
      <w:marTop w:val="0"/>
      <w:marBottom w:val="0"/>
      <w:divBdr>
        <w:top w:val="none" w:sz="0" w:space="0" w:color="auto"/>
        <w:left w:val="none" w:sz="0" w:space="0" w:color="auto"/>
        <w:bottom w:val="none" w:sz="0" w:space="0" w:color="auto"/>
        <w:right w:val="none" w:sz="0" w:space="0" w:color="auto"/>
      </w:divBdr>
      <w:divsChild>
        <w:div w:id="719863031">
          <w:marLeft w:val="0"/>
          <w:marRight w:val="0"/>
          <w:marTop w:val="195"/>
          <w:marBottom w:val="360"/>
          <w:divBdr>
            <w:top w:val="single" w:sz="6" w:space="8" w:color="ECEBEB"/>
            <w:left w:val="single" w:sz="6" w:space="8" w:color="ECEBEB"/>
            <w:bottom w:val="single" w:sz="6" w:space="0" w:color="ECEBEB"/>
            <w:right w:val="single" w:sz="6" w:space="8" w:color="ECEBEB"/>
          </w:divBdr>
          <w:divsChild>
            <w:div w:id="779570593">
              <w:marLeft w:val="0"/>
              <w:marRight w:val="0"/>
              <w:marTop w:val="100"/>
              <w:marBottom w:val="0"/>
              <w:divBdr>
                <w:top w:val="none" w:sz="0" w:space="0" w:color="auto"/>
                <w:left w:val="none" w:sz="0" w:space="0" w:color="auto"/>
                <w:bottom w:val="none" w:sz="0" w:space="0" w:color="auto"/>
                <w:right w:val="none" w:sz="0" w:space="0" w:color="auto"/>
              </w:divBdr>
              <w:divsChild>
                <w:div w:id="1246764148">
                  <w:marLeft w:val="0"/>
                  <w:marRight w:val="0"/>
                  <w:marTop w:val="300"/>
                  <w:marBottom w:val="0"/>
                  <w:divBdr>
                    <w:top w:val="none" w:sz="0" w:space="0" w:color="auto"/>
                    <w:left w:val="none" w:sz="0" w:space="0" w:color="auto"/>
                    <w:bottom w:val="none" w:sz="0" w:space="0" w:color="auto"/>
                    <w:right w:val="none" w:sz="0" w:space="0" w:color="auto"/>
                  </w:divBdr>
                  <w:divsChild>
                    <w:div w:id="1105660790">
                      <w:marLeft w:val="0"/>
                      <w:marRight w:val="0"/>
                      <w:marTop w:val="0"/>
                      <w:marBottom w:val="0"/>
                      <w:divBdr>
                        <w:top w:val="none" w:sz="0" w:space="0" w:color="auto"/>
                        <w:left w:val="none" w:sz="0" w:space="0" w:color="auto"/>
                        <w:bottom w:val="none" w:sz="0" w:space="0" w:color="auto"/>
                        <w:right w:val="none" w:sz="0" w:space="0" w:color="auto"/>
                      </w:divBdr>
                      <w:divsChild>
                        <w:div w:id="133156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5545510">
      <w:bodyDiv w:val="1"/>
      <w:marLeft w:val="0"/>
      <w:marRight w:val="0"/>
      <w:marTop w:val="0"/>
      <w:marBottom w:val="0"/>
      <w:divBdr>
        <w:top w:val="none" w:sz="0" w:space="0" w:color="auto"/>
        <w:left w:val="none" w:sz="0" w:space="0" w:color="auto"/>
        <w:bottom w:val="none" w:sz="0" w:space="0" w:color="auto"/>
        <w:right w:val="none" w:sz="0" w:space="0" w:color="auto"/>
      </w:divBdr>
      <w:divsChild>
        <w:div w:id="535505351">
          <w:marLeft w:val="0"/>
          <w:marRight w:val="0"/>
          <w:marTop w:val="0"/>
          <w:marBottom w:val="0"/>
          <w:divBdr>
            <w:top w:val="none" w:sz="0" w:space="0" w:color="auto"/>
            <w:left w:val="none" w:sz="0" w:space="0" w:color="auto"/>
            <w:bottom w:val="none" w:sz="0" w:space="0" w:color="auto"/>
            <w:right w:val="none" w:sz="0" w:space="0" w:color="auto"/>
          </w:divBdr>
          <w:divsChild>
            <w:div w:id="846750778">
              <w:marLeft w:val="0"/>
              <w:marRight w:val="0"/>
              <w:marTop w:val="0"/>
              <w:marBottom w:val="0"/>
              <w:divBdr>
                <w:top w:val="none" w:sz="0" w:space="0" w:color="auto"/>
                <w:left w:val="none" w:sz="0" w:space="0" w:color="auto"/>
                <w:bottom w:val="none" w:sz="0" w:space="0" w:color="auto"/>
                <w:right w:val="none" w:sz="0" w:space="0" w:color="auto"/>
              </w:divBdr>
            </w:div>
          </w:divsChild>
        </w:div>
        <w:div w:id="791750552">
          <w:marLeft w:val="0"/>
          <w:marRight w:val="0"/>
          <w:marTop w:val="0"/>
          <w:marBottom w:val="0"/>
          <w:divBdr>
            <w:top w:val="none" w:sz="0" w:space="0" w:color="auto"/>
            <w:left w:val="none" w:sz="0" w:space="0" w:color="auto"/>
            <w:bottom w:val="none" w:sz="0" w:space="0" w:color="auto"/>
            <w:right w:val="none" w:sz="0" w:space="0" w:color="auto"/>
          </w:divBdr>
          <w:divsChild>
            <w:div w:id="142896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058626">
      <w:bodyDiv w:val="1"/>
      <w:marLeft w:val="0"/>
      <w:marRight w:val="0"/>
      <w:marTop w:val="0"/>
      <w:marBottom w:val="0"/>
      <w:divBdr>
        <w:top w:val="none" w:sz="0" w:space="0" w:color="auto"/>
        <w:left w:val="none" w:sz="0" w:space="0" w:color="auto"/>
        <w:bottom w:val="none" w:sz="0" w:space="0" w:color="auto"/>
        <w:right w:val="none" w:sz="0" w:space="0" w:color="auto"/>
      </w:divBdr>
    </w:div>
    <w:div w:id="2103183712">
      <w:bodyDiv w:val="1"/>
      <w:marLeft w:val="0"/>
      <w:marRight w:val="0"/>
      <w:marTop w:val="0"/>
      <w:marBottom w:val="0"/>
      <w:divBdr>
        <w:top w:val="none" w:sz="0" w:space="0" w:color="auto"/>
        <w:left w:val="none" w:sz="0" w:space="0" w:color="auto"/>
        <w:bottom w:val="none" w:sz="0" w:space="0" w:color="auto"/>
        <w:right w:val="none" w:sz="0" w:space="0" w:color="auto"/>
      </w:divBdr>
      <w:divsChild>
        <w:div w:id="1402948706">
          <w:marLeft w:val="0"/>
          <w:marRight w:val="0"/>
          <w:marTop w:val="195"/>
          <w:marBottom w:val="360"/>
          <w:divBdr>
            <w:top w:val="single" w:sz="6" w:space="8" w:color="ECEBEB"/>
            <w:left w:val="single" w:sz="6" w:space="8" w:color="ECEBEB"/>
            <w:bottom w:val="single" w:sz="6" w:space="0" w:color="ECEBEB"/>
            <w:right w:val="single" w:sz="6" w:space="8" w:color="ECEBEB"/>
          </w:divBdr>
          <w:divsChild>
            <w:div w:id="2123064182">
              <w:marLeft w:val="0"/>
              <w:marRight w:val="0"/>
              <w:marTop w:val="100"/>
              <w:marBottom w:val="0"/>
              <w:divBdr>
                <w:top w:val="none" w:sz="0" w:space="0" w:color="auto"/>
                <w:left w:val="none" w:sz="0" w:space="0" w:color="auto"/>
                <w:bottom w:val="none" w:sz="0" w:space="0" w:color="auto"/>
                <w:right w:val="none" w:sz="0" w:space="0" w:color="auto"/>
              </w:divBdr>
              <w:divsChild>
                <w:div w:id="291599972">
                  <w:marLeft w:val="0"/>
                  <w:marRight w:val="0"/>
                  <w:marTop w:val="300"/>
                  <w:marBottom w:val="0"/>
                  <w:divBdr>
                    <w:top w:val="none" w:sz="0" w:space="0" w:color="auto"/>
                    <w:left w:val="none" w:sz="0" w:space="0" w:color="auto"/>
                    <w:bottom w:val="none" w:sz="0" w:space="0" w:color="auto"/>
                    <w:right w:val="none" w:sz="0" w:space="0" w:color="auto"/>
                  </w:divBdr>
                  <w:divsChild>
                    <w:div w:id="1727485218">
                      <w:marLeft w:val="0"/>
                      <w:marRight w:val="0"/>
                      <w:marTop w:val="0"/>
                      <w:marBottom w:val="0"/>
                      <w:divBdr>
                        <w:top w:val="none" w:sz="0" w:space="0" w:color="auto"/>
                        <w:left w:val="none" w:sz="0" w:space="0" w:color="auto"/>
                        <w:bottom w:val="none" w:sz="0" w:space="0" w:color="auto"/>
                        <w:right w:val="none" w:sz="0" w:space="0" w:color="auto"/>
                      </w:divBdr>
                      <w:divsChild>
                        <w:div w:id="12415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1197371">
      <w:bodyDiv w:val="1"/>
      <w:marLeft w:val="0"/>
      <w:marRight w:val="0"/>
      <w:marTop w:val="0"/>
      <w:marBottom w:val="0"/>
      <w:divBdr>
        <w:top w:val="none" w:sz="0" w:space="0" w:color="auto"/>
        <w:left w:val="none" w:sz="0" w:space="0" w:color="auto"/>
        <w:bottom w:val="none" w:sz="0" w:space="0" w:color="auto"/>
        <w:right w:val="none" w:sz="0" w:space="0" w:color="auto"/>
      </w:divBdr>
      <w:divsChild>
        <w:div w:id="1456948902">
          <w:marLeft w:val="0"/>
          <w:marRight w:val="0"/>
          <w:marTop w:val="0"/>
          <w:marBottom w:val="0"/>
          <w:divBdr>
            <w:top w:val="none" w:sz="0" w:space="0" w:color="auto"/>
            <w:left w:val="none" w:sz="0" w:space="0" w:color="auto"/>
            <w:bottom w:val="none" w:sz="0" w:space="0" w:color="auto"/>
            <w:right w:val="none" w:sz="0" w:space="0" w:color="auto"/>
          </w:divBdr>
          <w:divsChild>
            <w:div w:id="1708413036">
              <w:marLeft w:val="0"/>
              <w:marRight w:val="0"/>
              <w:marTop w:val="0"/>
              <w:marBottom w:val="0"/>
              <w:divBdr>
                <w:top w:val="single" w:sz="6" w:space="0" w:color="DBDBDB"/>
                <w:left w:val="single" w:sz="6" w:space="0" w:color="DBDBDB"/>
                <w:bottom w:val="single" w:sz="12" w:space="0" w:color="DBDBDB"/>
                <w:right w:val="single" w:sz="12" w:space="0" w:color="DBDBDB"/>
              </w:divBdr>
              <w:divsChild>
                <w:div w:id="1383596425">
                  <w:marLeft w:val="0"/>
                  <w:marRight w:val="0"/>
                  <w:marTop w:val="0"/>
                  <w:marBottom w:val="0"/>
                  <w:divBdr>
                    <w:top w:val="none" w:sz="0" w:space="0" w:color="auto"/>
                    <w:left w:val="none" w:sz="0" w:space="0" w:color="auto"/>
                    <w:bottom w:val="none" w:sz="0" w:space="0" w:color="auto"/>
                    <w:right w:val="none" w:sz="0" w:space="0" w:color="auto"/>
                  </w:divBdr>
                  <w:divsChild>
                    <w:div w:id="49113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097517">
      <w:bodyDiv w:val="1"/>
      <w:marLeft w:val="0"/>
      <w:marRight w:val="0"/>
      <w:marTop w:val="0"/>
      <w:marBottom w:val="0"/>
      <w:divBdr>
        <w:top w:val="none" w:sz="0" w:space="0" w:color="auto"/>
        <w:left w:val="none" w:sz="0" w:space="0" w:color="auto"/>
        <w:bottom w:val="none" w:sz="0" w:space="0" w:color="auto"/>
        <w:right w:val="none" w:sz="0" w:space="0" w:color="auto"/>
      </w:divBdr>
      <w:divsChild>
        <w:div w:id="1621374496">
          <w:marLeft w:val="0"/>
          <w:marRight w:val="0"/>
          <w:marTop w:val="0"/>
          <w:marBottom w:val="0"/>
          <w:divBdr>
            <w:top w:val="none" w:sz="0" w:space="0" w:color="auto"/>
            <w:left w:val="none" w:sz="0" w:space="0" w:color="auto"/>
            <w:bottom w:val="none" w:sz="0" w:space="0" w:color="auto"/>
            <w:right w:val="none" w:sz="0" w:space="0" w:color="auto"/>
          </w:divBdr>
          <w:divsChild>
            <w:div w:id="1840196640">
              <w:marLeft w:val="0"/>
              <w:marRight w:val="0"/>
              <w:marTop w:val="0"/>
              <w:marBottom w:val="0"/>
              <w:divBdr>
                <w:top w:val="single" w:sz="6" w:space="0" w:color="DBDBDB"/>
                <w:left w:val="single" w:sz="6" w:space="0" w:color="DBDBDB"/>
                <w:bottom w:val="single" w:sz="12" w:space="0" w:color="DBDBDB"/>
                <w:right w:val="single" w:sz="12" w:space="0" w:color="DBDBDB"/>
              </w:divBdr>
              <w:divsChild>
                <w:div w:id="838739536">
                  <w:marLeft w:val="0"/>
                  <w:marRight w:val="0"/>
                  <w:marTop w:val="0"/>
                  <w:marBottom w:val="0"/>
                  <w:divBdr>
                    <w:top w:val="none" w:sz="0" w:space="0" w:color="auto"/>
                    <w:left w:val="none" w:sz="0" w:space="0" w:color="auto"/>
                    <w:bottom w:val="none" w:sz="0" w:space="0" w:color="auto"/>
                    <w:right w:val="none" w:sz="0" w:space="0" w:color="auto"/>
                  </w:divBdr>
                  <w:divsChild>
                    <w:div w:id="163286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440933">
      <w:bodyDiv w:val="1"/>
      <w:marLeft w:val="0"/>
      <w:marRight w:val="0"/>
      <w:marTop w:val="0"/>
      <w:marBottom w:val="0"/>
      <w:divBdr>
        <w:top w:val="none" w:sz="0" w:space="0" w:color="auto"/>
        <w:left w:val="none" w:sz="0" w:space="0" w:color="auto"/>
        <w:bottom w:val="none" w:sz="0" w:space="0" w:color="auto"/>
        <w:right w:val="none" w:sz="0" w:space="0" w:color="auto"/>
      </w:divBdr>
      <w:divsChild>
        <w:div w:id="2053771672">
          <w:marLeft w:val="0"/>
          <w:marRight w:val="0"/>
          <w:marTop w:val="195"/>
          <w:marBottom w:val="360"/>
          <w:divBdr>
            <w:top w:val="single" w:sz="6" w:space="8" w:color="ECEBEB"/>
            <w:left w:val="single" w:sz="6" w:space="8" w:color="ECEBEB"/>
            <w:bottom w:val="single" w:sz="6" w:space="0" w:color="ECEBEB"/>
            <w:right w:val="single" w:sz="6" w:space="8" w:color="ECEBEB"/>
          </w:divBdr>
          <w:divsChild>
            <w:div w:id="37778210">
              <w:marLeft w:val="0"/>
              <w:marRight w:val="0"/>
              <w:marTop w:val="100"/>
              <w:marBottom w:val="0"/>
              <w:divBdr>
                <w:top w:val="none" w:sz="0" w:space="0" w:color="auto"/>
                <w:left w:val="none" w:sz="0" w:space="0" w:color="auto"/>
                <w:bottom w:val="none" w:sz="0" w:space="0" w:color="auto"/>
                <w:right w:val="none" w:sz="0" w:space="0" w:color="auto"/>
              </w:divBdr>
              <w:divsChild>
                <w:div w:id="2078891054">
                  <w:marLeft w:val="0"/>
                  <w:marRight w:val="0"/>
                  <w:marTop w:val="300"/>
                  <w:marBottom w:val="0"/>
                  <w:divBdr>
                    <w:top w:val="none" w:sz="0" w:space="0" w:color="auto"/>
                    <w:left w:val="none" w:sz="0" w:space="0" w:color="auto"/>
                    <w:bottom w:val="none" w:sz="0" w:space="0" w:color="auto"/>
                    <w:right w:val="none" w:sz="0" w:space="0" w:color="auto"/>
                  </w:divBdr>
                  <w:divsChild>
                    <w:div w:id="172231927">
                      <w:marLeft w:val="0"/>
                      <w:marRight w:val="0"/>
                      <w:marTop w:val="0"/>
                      <w:marBottom w:val="0"/>
                      <w:divBdr>
                        <w:top w:val="none" w:sz="0" w:space="0" w:color="auto"/>
                        <w:left w:val="none" w:sz="0" w:space="0" w:color="auto"/>
                        <w:bottom w:val="none" w:sz="0" w:space="0" w:color="auto"/>
                        <w:right w:val="none" w:sz="0" w:space="0" w:color="auto"/>
                      </w:divBdr>
                      <w:divsChild>
                        <w:div w:id="103068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94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C990D7E-B081-4E6C-B98A-E9C55C3B2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629</TotalTime>
  <Pages>16</Pages>
  <Words>2562</Words>
  <Characters>14606</Characters>
  <Application>Microsoft Office Word</Application>
  <DocSecurity>0</DocSecurity>
  <Lines>121</Lines>
  <Paragraphs>34</Paragraphs>
  <ScaleCrop>false</ScaleCrop>
  <Company>Microsoft</Company>
  <LinksUpToDate>false</LinksUpToDate>
  <CharactersWithSpaces>17134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dc:creator>
  <cp:keywords/>
  <dc:description/>
  <cp:lastModifiedBy>wei</cp:lastModifiedBy>
  <cp:revision>37</cp:revision>
  <cp:lastPrinted>2021-07-01T02:28:00Z</cp:lastPrinted>
  <dcterms:created xsi:type="dcterms:W3CDTF">2021-03-09T02:28:00Z</dcterms:created>
  <dcterms:modified xsi:type="dcterms:W3CDTF">2021-07-01T02:30:00Z</dcterms:modified>
</cp:coreProperties>
</file>